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F8FC" w14:textId="2AB28BB5" w:rsidR="0034443A" w:rsidRDefault="003C2FF4">
      <w:r>
        <w:t>Introduction to PMAV</w:t>
      </w:r>
    </w:p>
    <w:p w14:paraId="6D75603F" w14:textId="77777777" w:rsidR="003C2FF4" w:rsidRPr="003C2FF4" w:rsidRDefault="003C2FF4" w:rsidP="003C2FF4">
      <w:r w:rsidRPr="003C2FF4">
        <w:t xml:space="preserve">The aim of this session is to provide you with an understanding of what violence and </w:t>
      </w:r>
      <w:proofErr w:type="spellStart"/>
      <w:r w:rsidRPr="003C2FF4">
        <w:t>agression</w:t>
      </w:r>
      <w:proofErr w:type="spellEnd"/>
      <w:r w:rsidRPr="003C2FF4">
        <w:t xml:space="preserve"> is and why it needs to be prevented.</w:t>
      </w:r>
    </w:p>
    <w:p w14:paraId="4AFA55A9" w14:textId="77777777" w:rsidR="003C2FF4" w:rsidRPr="003C2FF4" w:rsidRDefault="003C2FF4" w:rsidP="003C2FF4">
      <w:r w:rsidRPr="003C2FF4">
        <w:t>On completion of this module, you will be able to:</w:t>
      </w:r>
    </w:p>
    <w:p w14:paraId="00B50925" w14:textId="77777777" w:rsidR="003C2FF4" w:rsidRPr="003C2FF4" w:rsidRDefault="003C2FF4" w:rsidP="003C2FF4">
      <w:r w:rsidRPr="003C2FF4">
        <w:t>Explain the terms Anger, Aggression &amp; Violence,</w:t>
      </w:r>
    </w:p>
    <w:p w14:paraId="3C2C6E43" w14:textId="77777777" w:rsidR="003C2FF4" w:rsidRPr="003C2FF4" w:rsidRDefault="003C2FF4" w:rsidP="003C2FF4">
      <w:r w:rsidRPr="003C2FF4">
        <w:t>List who is at greatest risk,</w:t>
      </w:r>
    </w:p>
    <w:p w14:paraId="0F8EE56C" w14:textId="77777777" w:rsidR="003C2FF4" w:rsidRPr="003C2FF4" w:rsidRDefault="003C2FF4" w:rsidP="003C2FF4">
      <w:r w:rsidRPr="003C2FF4">
        <w:t>Explain why Aggression &amp; Violence needs to be managed, and,</w:t>
      </w:r>
    </w:p>
    <w:p w14:paraId="78042072" w14:textId="77777777" w:rsidR="003C2FF4" w:rsidRDefault="003C2FF4" w:rsidP="003C2FF4">
      <w:r w:rsidRPr="003C2FF4">
        <w:t>State the % of reportable injuries attributable to Violence &amp; Aggression</w:t>
      </w:r>
    </w:p>
    <w:p w14:paraId="6B335384" w14:textId="7F2AA3C1" w:rsidR="003C2FF4" w:rsidRDefault="003C2FF4" w:rsidP="003C2FF4">
      <w:r w:rsidRPr="003C2FF4">
        <w:t>Anger</w:t>
      </w:r>
    </w:p>
    <w:p w14:paraId="21499651" w14:textId="77777777" w:rsidR="003C2FF4" w:rsidRDefault="003C2FF4" w:rsidP="003C2FF4">
      <w:r w:rsidRPr="003C2FF4">
        <w:t>Anger is a natural emotional state that arises in response to perceived threats, frustration, injustice, or wrongdoing. It can range from mild irritation to intense rage and may sometimes lead to aggression if not managed properly.</w:t>
      </w:r>
      <w:r w:rsidRPr="003C2FF4">
        <w:br/>
        <w:t>Anger can manifest in various ways, both physically and emotionally. Recognizing its signs can help individuals manage their reactions and prevent escalation. Some common signs of anger include:</w:t>
      </w:r>
      <w:r w:rsidRPr="003C2FF4">
        <w:br/>
        <w:t>Physical signs such as:</w:t>
      </w:r>
      <w:r w:rsidRPr="003C2FF4">
        <w:br/>
        <w:t>- Increased heart rate and blood pressure,</w:t>
      </w:r>
      <w:r w:rsidRPr="003C2FF4">
        <w:br/>
        <w:t>- Tense muscles, clenched fists, or jaw tightening,</w:t>
      </w:r>
      <w:r w:rsidRPr="003C2FF4">
        <w:br/>
        <w:t>- Rapid, shallow breathing or feeling overheated,</w:t>
      </w:r>
      <w:r w:rsidRPr="003C2FF4">
        <w:br/>
        <w:t>- Facial expressions such as frowning or glaring, and,</w:t>
      </w:r>
      <w:r w:rsidRPr="003C2FF4">
        <w:br/>
        <w:t>- Restlessness or pacing,</w:t>
      </w:r>
      <w:r w:rsidRPr="003C2FF4">
        <w:br/>
        <w:t>Emotional Signs such as:</w:t>
      </w:r>
      <w:r w:rsidRPr="003C2FF4">
        <w:br/>
        <w:t>- Irritability or frustration,</w:t>
      </w:r>
      <w:r w:rsidRPr="003C2FF4">
        <w:br/>
        <w:t>- Feeling overwhelmed or out of control,</w:t>
      </w:r>
      <w:r w:rsidRPr="003C2FF4">
        <w:br/>
        <w:t>- Strong feelings of resentment or injustice, and,</w:t>
      </w:r>
      <w:r w:rsidRPr="003C2FF4">
        <w:br/>
        <w:t>- Difficulty concentrating due to intense emotions,</w:t>
      </w:r>
      <w:r w:rsidRPr="003C2FF4">
        <w:br/>
      </w:r>
      <w:proofErr w:type="spellStart"/>
      <w:r w:rsidRPr="003C2FF4">
        <w:t>Behavioral</w:t>
      </w:r>
      <w:proofErr w:type="spellEnd"/>
      <w:r w:rsidRPr="003C2FF4">
        <w:t xml:space="preserve"> Signs such as:</w:t>
      </w:r>
      <w:r w:rsidRPr="003C2FF4">
        <w:br/>
        <w:t>- Raising one's voice or shouting,</w:t>
      </w:r>
      <w:r w:rsidRPr="003C2FF4">
        <w:br/>
        <w:t>- Sarcastic or harsh responses,</w:t>
      </w:r>
      <w:r w:rsidRPr="003C2FF4">
        <w:br/>
        <w:t>- Withdrawal or refusal to communicate,</w:t>
      </w:r>
      <w:r w:rsidRPr="003C2FF4">
        <w:br/>
        <w:t>- Impulsive or reckless actions, and,</w:t>
      </w:r>
      <w:r w:rsidRPr="003C2FF4">
        <w:br/>
        <w:t>- Aggressive body language</w:t>
      </w:r>
    </w:p>
    <w:p w14:paraId="0638742B" w14:textId="77777777" w:rsidR="003C2FF4" w:rsidRDefault="003C2FF4" w:rsidP="003C2FF4"/>
    <w:p w14:paraId="03390E0A" w14:textId="232BF6A4" w:rsidR="003C2FF4" w:rsidRDefault="003C2FF4" w:rsidP="003C2FF4"/>
    <w:p w14:paraId="1CCA15D0" w14:textId="77777777" w:rsidR="003C2FF4" w:rsidRPr="003C2FF4" w:rsidRDefault="003C2FF4" w:rsidP="003C2FF4"/>
    <w:p w14:paraId="3364CDF0" w14:textId="77777777" w:rsidR="003C2FF4" w:rsidRPr="003C2FF4" w:rsidRDefault="003C2FF4" w:rsidP="003C2FF4">
      <w:r w:rsidRPr="003C2FF4">
        <w:lastRenderedPageBreak/>
        <w:t>Aggression.</w:t>
      </w:r>
    </w:p>
    <w:p w14:paraId="3D3D4B27" w14:textId="77777777" w:rsidR="003C2FF4" w:rsidRPr="003C2FF4" w:rsidRDefault="003C2FF4" w:rsidP="003C2FF4">
      <w:r w:rsidRPr="003C2FF4">
        <w:t xml:space="preserve">Aggression, is a </w:t>
      </w:r>
      <w:proofErr w:type="spellStart"/>
      <w:r w:rsidRPr="003C2FF4">
        <w:t>behavioral</w:t>
      </w:r>
      <w:proofErr w:type="spellEnd"/>
      <w:r w:rsidRPr="003C2FF4">
        <w:t xml:space="preserve"> response that sometimes stems from anger but can also occur independently.  </w:t>
      </w:r>
    </w:p>
    <w:p w14:paraId="7378DE46" w14:textId="77777777" w:rsidR="003C2FF4" w:rsidRPr="003C2FF4" w:rsidRDefault="003C2FF4" w:rsidP="003C2FF4">
      <w:r w:rsidRPr="003C2FF4">
        <w:t>Unlike anger, which is an internal emotion, aggression involves outward actions.</w:t>
      </w:r>
    </w:p>
    <w:p w14:paraId="7EF40BBA" w14:textId="77777777" w:rsidR="003C2FF4" w:rsidRPr="003C2FF4" w:rsidRDefault="003C2FF4" w:rsidP="003C2FF4"/>
    <w:p w14:paraId="7488CE33" w14:textId="77777777" w:rsidR="003C2FF4" w:rsidRDefault="003C2FF4" w:rsidP="003C2FF4">
      <w:r w:rsidRPr="003C2FF4">
        <w:t xml:space="preserve">Aggression is a </w:t>
      </w:r>
      <w:proofErr w:type="spellStart"/>
      <w:r w:rsidRPr="003C2FF4">
        <w:t>behavior</w:t>
      </w:r>
      <w:proofErr w:type="spellEnd"/>
      <w:r w:rsidRPr="003C2FF4">
        <w:t xml:space="preserve"> that can be verbal, physical, or emotional, often resulting from frustration, anger, or perceived threats. </w:t>
      </w:r>
      <w:r w:rsidRPr="003C2FF4">
        <w:br/>
        <w:t>Physical signs include:</w:t>
      </w:r>
      <w:r w:rsidRPr="003C2FF4">
        <w:br/>
        <w:t>- Clenched fists, tense posture, or pacing,</w:t>
      </w:r>
      <w:r w:rsidRPr="003C2FF4">
        <w:br/>
        <w:t>- Rapid breathing and increased heart rate,</w:t>
      </w:r>
      <w:r w:rsidRPr="003C2FF4">
        <w:br/>
        <w:t>- Facial expressions like glaring or scowling, and,</w:t>
      </w:r>
      <w:r w:rsidRPr="003C2FF4">
        <w:br/>
        <w:t>- Sudden physical movements or gestures that seem threatening.</w:t>
      </w:r>
      <w:r w:rsidRPr="003C2FF4">
        <w:br/>
        <w:t>Verbal signs include:</w:t>
      </w:r>
      <w:r w:rsidRPr="003C2FF4">
        <w:br/>
        <w:t>- Raised voice, yelling, or shouting,</w:t>
      </w:r>
      <w:r w:rsidRPr="003C2FF4">
        <w:br/>
        <w:t>- Harsh, sarcastic, or hostile language,</w:t>
      </w:r>
      <w:r w:rsidRPr="003C2FF4">
        <w:br/>
        <w:t>- Insulting or threatening comments, and,</w:t>
      </w:r>
      <w:r w:rsidRPr="003C2FF4">
        <w:br/>
        <w:t>- Refusal to listen or interrupting others.</w:t>
      </w:r>
      <w:r w:rsidRPr="003C2FF4">
        <w:br/>
      </w:r>
      <w:proofErr w:type="spellStart"/>
      <w:r w:rsidRPr="003C2FF4">
        <w:t>Behavioral</w:t>
      </w:r>
      <w:proofErr w:type="spellEnd"/>
      <w:r w:rsidRPr="003C2FF4">
        <w:t xml:space="preserve"> signs include:</w:t>
      </w:r>
      <w:r w:rsidRPr="003C2FF4">
        <w:br/>
        <w:t>- Ignoring personal boundaries or invading personal space,</w:t>
      </w:r>
      <w:r w:rsidRPr="003C2FF4">
        <w:br/>
        <w:t>- Physical intimidation or aggressive gestures,</w:t>
      </w:r>
      <w:r w:rsidRPr="003C2FF4">
        <w:br/>
        <w:t>- Destructive actions, such as throwing or breaking objects, and,</w:t>
      </w:r>
      <w:r w:rsidRPr="003C2FF4">
        <w:br/>
        <w:t>- Impulsive reactions without considering consequences.</w:t>
      </w:r>
      <w:r w:rsidRPr="003C2FF4">
        <w:br/>
        <w:t>Recognizing its signs can help prevent escalation and promote healthy conflict resolution. Here are some common indicators:</w:t>
      </w:r>
    </w:p>
    <w:p w14:paraId="301C10BD" w14:textId="77777777" w:rsidR="003C2FF4" w:rsidRDefault="003C2FF4" w:rsidP="003C2FF4"/>
    <w:p w14:paraId="6E37C334" w14:textId="77777777" w:rsidR="003C2FF4" w:rsidRPr="003C2FF4" w:rsidRDefault="003C2FF4" w:rsidP="003C2FF4">
      <w:r w:rsidRPr="003C2FF4">
        <w:t>Aggression and Violence.</w:t>
      </w:r>
    </w:p>
    <w:p w14:paraId="26E826F1" w14:textId="07E3E189" w:rsidR="003C2FF4" w:rsidRDefault="003C2FF4" w:rsidP="003C2FF4">
      <w:r w:rsidRPr="003C2FF4">
        <w:t>The HSE define aggression and violence as any incident where staff are abused, threatened or assaulted in circumstances related to their work, involving an explicit or implicit challenge to their safety, wellbeing or health.</w:t>
      </w:r>
    </w:p>
    <w:p w14:paraId="310D906A" w14:textId="77777777" w:rsidR="003C2FF4" w:rsidRDefault="003C2FF4" w:rsidP="003C2FF4"/>
    <w:p w14:paraId="33645123" w14:textId="77777777" w:rsidR="003C2FF4" w:rsidRPr="003C2FF4" w:rsidRDefault="003C2FF4" w:rsidP="003C2FF4">
      <w:r w:rsidRPr="003C2FF4">
        <w:t>High Risk Professions.</w:t>
      </w:r>
    </w:p>
    <w:p w14:paraId="4BCB90CE" w14:textId="77777777" w:rsidR="003C2FF4" w:rsidRDefault="003C2FF4" w:rsidP="003C2FF4">
      <w:pPr>
        <w:rPr>
          <w:rFonts w:ascii="Arial" w:hAnsi="Arial" w:cs="Arial"/>
          <w:color w:val="000000"/>
          <w:kern w:val="0"/>
        </w:rPr>
      </w:pPr>
      <w:r w:rsidRPr="003C2FF4">
        <w:t>Certain professions and workplace conditions increase the risk of encountering aggression or violence. Here’s a breakdown of who is most at risk:</w:t>
      </w:r>
      <w:r w:rsidRPr="003C2FF4">
        <w:br/>
        <w:t xml:space="preserve">Lone Workers. </w:t>
      </w:r>
      <w:r w:rsidRPr="003C2FF4">
        <w:br/>
        <w:t>- Employees who work alone without immediate support are at greater risk.</w:t>
      </w:r>
      <w:r w:rsidRPr="003C2FF4">
        <w:br/>
        <w:t xml:space="preserve">- They may encounter aggressive </w:t>
      </w:r>
      <w:proofErr w:type="spellStart"/>
      <w:r w:rsidRPr="003C2FF4">
        <w:t>behavior</w:t>
      </w:r>
      <w:proofErr w:type="spellEnd"/>
      <w:r w:rsidRPr="003C2FF4">
        <w:t xml:space="preserve"> without backup or assistance.</w:t>
      </w:r>
      <w:r w:rsidRPr="003C2FF4">
        <w:br/>
      </w:r>
      <w:r w:rsidRPr="003C2FF4">
        <w:lastRenderedPageBreak/>
        <w:t>- Examples include delivery drivers, security personnel, and remote technicians.</w:t>
      </w:r>
      <w:r w:rsidRPr="003C2FF4">
        <w:br/>
        <w:t>Night Shift Workers.</w:t>
      </w:r>
      <w:r w:rsidRPr="003C2FF4">
        <w:br/>
        <w:t>- Working at night increases exposure to unpredictable situations.</w:t>
      </w:r>
      <w:r w:rsidRPr="003C2FF4">
        <w:br/>
        <w:t>- Fatigue and reduced visibility can make workers more vulnerable.</w:t>
      </w:r>
      <w:r w:rsidRPr="003C2FF4">
        <w:br/>
        <w:t>- Common in industries like hospitality, healthcare, and transport.</w:t>
      </w:r>
      <w:r w:rsidRPr="003C2FF4">
        <w:br/>
        <w:t>Community Workers.</w:t>
      </w:r>
      <w:r w:rsidRPr="003C2FF4">
        <w:br/>
        <w:t>- Those working in public service roles often deal with vulnerable populations.</w:t>
      </w:r>
      <w:r w:rsidRPr="003C2FF4">
        <w:br/>
        <w:t>- They may face verbal or physical aggression, especially in crisis situations.</w:t>
      </w:r>
      <w:r w:rsidRPr="003C2FF4">
        <w:br/>
        <w:t>This Includes social workers, youth workers, and housing officers.</w:t>
      </w:r>
      <w:r w:rsidRPr="003C2FF4">
        <w:br/>
        <w:t>Enforcement Workers.</w:t>
      </w:r>
      <w:r w:rsidRPr="003C2FF4">
        <w:br/>
        <w:t>- Professionals tasked with enforcing laws or regulations often face resistance.</w:t>
      </w:r>
      <w:r w:rsidRPr="003C2FF4">
        <w:br/>
        <w:t>- Aggressive individuals may react negatively to perceived authority.</w:t>
      </w:r>
      <w:r w:rsidRPr="003C2FF4">
        <w:br/>
        <w:t>- Examples include police officers, security guards, and inspectors.</w:t>
      </w:r>
      <w:r w:rsidRPr="003C2FF4">
        <w:br/>
        <w:t>Healthcare Staff.</w:t>
      </w:r>
      <w:r w:rsidRPr="003C2FF4">
        <w:br/>
        <w:t>- Medical workers often deal with distressed or confused patients.</w:t>
      </w:r>
      <w:r w:rsidRPr="003C2FF4">
        <w:br/>
        <w:t>- High-pressure environments can lead to aggression from patients or relatives.</w:t>
      </w:r>
      <w:r w:rsidRPr="003C2FF4">
        <w:br/>
        <w:t>This  Includes nurses, paramedics, and emergency room staff.</w:t>
      </w:r>
      <w:r w:rsidRPr="003C2FF4">
        <w:br/>
        <w:t>New &amp; Inexperienced Workers.</w:t>
      </w:r>
      <w:r w:rsidRPr="003C2FF4">
        <w:br/>
        <w:t>- Lack of experience in handling difficult situations can increase risk.</w:t>
      </w:r>
      <w:r w:rsidRPr="003C2FF4">
        <w:br/>
        <w:t>- They may not yet have the skills to de-escalate conflicts effectively.</w:t>
      </w:r>
      <w:r w:rsidRPr="003C2FF4">
        <w:br/>
        <w:t>This includes trainees, interns, and new hires in any sector.</w:t>
      </w:r>
      <w:r w:rsidRPr="003C2FF4">
        <w:rPr>
          <w:rFonts w:ascii="Arial" w:hAnsi="Arial" w:cs="Arial"/>
          <w:color w:val="000000"/>
          <w:kern w:val="0"/>
        </w:rPr>
        <w:t xml:space="preserve"> </w:t>
      </w:r>
    </w:p>
    <w:p w14:paraId="32ADAFD5" w14:textId="77777777" w:rsidR="003C2FF4" w:rsidRDefault="003C2FF4" w:rsidP="003C2FF4">
      <w:pPr>
        <w:rPr>
          <w:rFonts w:ascii="Arial" w:hAnsi="Arial" w:cs="Arial"/>
          <w:color w:val="000000"/>
          <w:kern w:val="0"/>
        </w:rPr>
      </w:pPr>
    </w:p>
    <w:p w14:paraId="37C6CB0C" w14:textId="5B7F0347" w:rsidR="003C2FF4" w:rsidRPr="003C2FF4" w:rsidRDefault="003C2FF4" w:rsidP="003C2FF4">
      <w:r w:rsidRPr="003C2FF4">
        <w:t>Why Prevent and Manage Aggression &amp; Violence?</w:t>
      </w:r>
    </w:p>
    <w:p w14:paraId="33900062" w14:textId="055DED8D" w:rsidR="003C2FF4" w:rsidRDefault="003C2FF4" w:rsidP="003C2FF4">
      <w:r w:rsidRPr="003C2FF4">
        <w:t>Preventing and managing aggression and violence in the workplace is crucial for maintaining a safe and productive environment. Here's why it's essential:</w:t>
      </w:r>
      <w:r w:rsidRPr="003C2FF4">
        <w:br/>
        <w:t>It is a legal duty under the Safety, Health &amp; Welfare at Work Act (2005).</w:t>
      </w:r>
      <w:r w:rsidRPr="003C2FF4">
        <w:br/>
        <w:t>- Employers have a legal responsibility to ensure a safe working environment under Irish law.</w:t>
      </w:r>
      <w:r w:rsidRPr="003C2FF4">
        <w:br/>
        <w:t>- The Safety, Health &amp; Welfare at Work Act (2005) requires organizations to assess risks and implement measures to protect employees from workplace violence.</w:t>
      </w:r>
      <w:r w:rsidRPr="003C2FF4">
        <w:br/>
        <w:t>- Failure to comply can result in legal consequences, including fines or prosecution.</w:t>
      </w:r>
      <w:r w:rsidRPr="003C2FF4">
        <w:br/>
        <w:t>Compliance with HSE, HIQA &amp; MHC Regulations.</w:t>
      </w:r>
      <w:r w:rsidRPr="003C2FF4">
        <w:br/>
        <w:t>- The Health Service Executive (HSE), Health Information and Quality Authority (HIQA), and Mental Health Commission (MHC) mandate safety procedures to protect employees and service users.</w:t>
      </w:r>
      <w:r w:rsidRPr="003C2FF4">
        <w:br/>
        <w:t>- Healthcare and social service providers must ensure effective risk management, incident reporting, and staff training to reduce aggression.</w:t>
      </w:r>
      <w:r w:rsidRPr="003C2FF4">
        <w:br/>
        <w:t>- Meeting these standards helps maintain compliance and avoid regulatory penalties.</w:t>
      </w:r>
      <w:r w:rsidRPr="003C2FF4">
        <w:br/>
        <w:t>Impact on staff morale.</w:t>
      </w:r>
      <w:r w:rsidRPr="003C2FF4">
        <w:br/>
      </w:r>
      <w:r w:rsidRPr="003C2FF4">
        <w:lastRenderedPageBreak/>
        <w:t>- Frequent exposure to aggression negatively affects employee well-being, leading to stress, anxiety, and burnout.</w:t>
      </w:r>
      <w:r w:rsidRPr="003C2FF4">
        <w:br/>
        <w:t>- A workplace that prioritizes safety and conflict prevention fosters a supportive and motivated workforce.</w:t>
      </w:r>
      <w:r w:rsidRPr="003C2FF4">
        <w:br/>
        <w:t>- Positive morale improves job satisfaction, retention, and overall team effectiveness.</w:t>
      </w:r>
      <w:r w:rsidRPr="003C2FF4">
        <w:br/>
        <w:t>Client &amp; Staff .</w:t>
      </w:r>
      <w:r w:rsidRPr="003C2FF4">
        <w:br/>
        <w:t>- Proper training and intervention strategies protect both employees and clients from harm.</w:t>
      </w:r>
      <w:r w:rsidRPr="003C2FF4">
        <w:br/>
        <w:t>- Managing aggression effectively reduces incidents of workplace violence, ensuring a safer environment.</w:t>
      </w:r>
    </w:p>
    <w:p w14:paraId="438AA4EF" w14:textId="77777777" w:rsidR="003C2FF4" w:rsidRPr="003C2FF4" w:rsidRDefault="003C2FF4" w:rsidP="003C2FF4">
      <w:r w:rsidRPr="003C2FF4">
        <w:t>Statistics.</w:t>
      </w:r>
    </w:p>
    <w:p w14:paraId="38E64DA6" w14:textId="77777777" w:rsidR="003C2FF4" w:rsidRDefault="003C2FF4" w:rsidP="003C2FF4">
      <w:r w:rsidRPr="003C2FF4">
        <w:t>The Health and Safety Authority (HSA) in Ireland collects and reports workplace accident data, including non-fatal triggers such as aggression, fright, and shock. These triggers can contribute to incidents that, while not resulting in fatalities, still pose serious risks to employee well-being and safety.</w:t>
      </w:r>
      <w:r w:rsidRPr="003C2FF4">
        <w:br/>
        <w:t>Non-Fatal Trigger Statistics indicate that aggression and related stressors contribute to around 7% of workplace incidents, affecting mental health and productivity.</w:t>
      </w:r>
    </w:p>
    <w:p w14:paraId="14E41342" w14:textId="77777777" w:rsidR="003C2FF4" w:rsidRPr="003C2FF4" w:rsidRDefault="003C2FF4" w:rsidP="003C2FF4">
      <w:r w:rsidRPr="003C2FF4">
        <w:t>Summary.</w:t>
      </w:r>
    </w:p>
    <w:p w14:paraId="0CC3850D" w14:textId="77777777" w:rsidR="003C2FF4" w:rsidRPr="003C2FF4" w:rsidRDefault="003C2FF4" w:rsidP="003C2FF4"/>
    <w:p w14:paraId="43D3EE6F" w14:textId="77777777" w:rsidR="003C2FF4" w:rsidRPr="003C2FF4" w:rsidRDefault="003C2FF4" w:rsidP="003C2FF4">
      <w:r w:rsidRPr="003C2FF4">
        <w:t>Understanding Key Terms.</w:t>
      </w:r>
    </w:p>
    <w:p w14:paraId="346EE055" w14:textId="77777777" w:rsidR="003C2FF4" w:rsidRPr="003C2FF4" w:rsidRDefault="003C2FF4" w:rsidP="003C2FF4">
      <w:r w:rsidRPr="003C2FF4">
        <w:t xml:space="preserve">Anger – An emotional response to a perceived threat or injustice, which may or may not lead to aggressive </w:t>
      </w:r>
      <w:proofErr w:type="spellStart"/>
      <w:r w:rsidRPr="003C2FF4">
        <w:t>behavior</w:t>
      </w:r>
      <w:proofErr w:type="spellEnd"/>
      <w:r w:rsidRPr="003C2FF4">
        <w:t>.</w:t>
      </w:r>
    </w:p>
    <w:p w14:paraId="1CA0E5B6" w14:textId="77777777" w:rsidR="003C2FF4" w:rsidRPr="003C2FF4" w:rsidRDefault="003C2FF4" w:rsidP="003C2FF4"/>
    <w:p w14:paraId="63993FDF" w14:textId="77777777" w:rsidR="003C2FF4" w:rsidRPr="003C2FF4" w:rsidRDefault="003C2FF4" w:rsidP="003C2FF4">
      <w:r w:rsidRPr="003C2FF4">
        <w:t xml:space="preserve">Aggression – Any </w:t>
      </w:r>
      <w:proofErr w:type="spellStart"/>
      <w:r w:rsidRPr="003C2FF4">
        <w:t>behavior</w:t>
      </w:r>
      <w:proofErr w:type="spellEnd"/>
      <w:r w:rsidRPr="003C2FF4">
        <w:t xml:space="preserve"> meant to harm or intimidate others, whether physically or verbally.</w:t>
      </w:r>
    </w:p>
    <w:p w14:paraId="0934362A" w14:textId="77777777" w:rsidR="003C2FF4" w:rsidRPr="003C2FF4" w:rsidRDefault="003C2FF4" w:rsidP="003C2FF4"/>
    <w:p w14:paraId="330EAF2B" w14:textId="77777777" w:rsidR="003C2FF4" w:rsidRPr="003C2FF4" w:rsidRDefault="003C2FF4" w:rsidP="003C2FF4">
      <w:r w:rsidRPr="003C2FF4">
        <w:t>Violence – The use of force to inflict harm, damage, or violate someone's rights.</w:t>
      </w:r>
    </w:p>
    <w:p w14:paraId="5562CA27" w14:textId="77777777" w:rsidR="003C2FF4" w:rsidRPr="003C2FF4" w:rsidRDefault="003C2FF4" w:rsidP="003C2FF4"/>
    <w:p w14:paraId="49F22996" w14:textId="77777777" w:rsidR="003C2FF4" w:rsidRPr="003C2FF4" w:rsidRDefault="003C2FF4" w:rsidP="003C2FF4">
      <w:r w:rsidRPr="003C2FF4">
        <w:t>Identifying At-Risk Groups.</w:t>
      </w:r>
    </w:p>
    <w:p w14:paraId="6A323D26" w14:textId="77777777" w:rsidR="003C2FF4" w:rsidRPr="003C2FF4" w:rsidRDefault="003C2FF4" w:rsidP="003C2FF4">
      <w:r w:rsidRPr="003C2FF4">
        <w:t>Some individuals and professions are more vulnerable to workplace violence, including:</w:t>
      </w:r>
    </w:p>
    <w:p w14:paraId="2460DCF5" w14:textId="77777777" w:rsidR="003C2FF4" w:rsidRPr="003C2FF4" w:rsidRDefault="003C2FF4" w:rsidP="003C2FF4"/>
    <w:p w14:paraId="33096A09" w14:textId="77777777" w:rsidR="003C2FF4" w:rsidRPr="003C2FF4" w:rsidRDefault="003C2FF4" w:rsidP="003C2FF4">
      <w:r w:rsidRPr="003C2FF4">
        <w:t>Healthcare workers, emergency responders, and social service providers,</w:t>
      </w:r>
    </w:p>
    <w:p w14:paraId="0B35BC9B" w14:textId="77777777" w:rsidR="003C2FF4" w:rsidRPr="003C2FF4" w:rsidRDefault="003C2FF4" w:rsidP="003C2FF4"/>
    <w:p w14:paraId="279137EA" w14:textId="77777777" w:rsidR="003C2FF4" w:rsidRPr="003C2FF4" w:rsidRDefault="003C2FF4" w:rsidP="003C2FF4">
      <w:r w:rsidRPr="003C2FF4">
        <w:lastRenderedPageBreak/>
        <w:t>Retail workers handling money or working late hours,</w:t>
      </w:r>
    </w:p>
    <w:p w14:paraId="091AC8EE" w14:textId="77777777" w:rsidR="003C2FF4" w:rsidRPr="003C2FF4" w:rsidRDefault="003C2FF4" w:rsidP="003C2FF4"/>
    <w:p w14:paraId="639AF96C" w14:textId="77777777" w:rsidR="003C2FF4" w:rsidRPr="003C2FF4" w:rsidRDefault="003C2FF4" w:rsidP="003C2FF4">
      <w:r w:rsidRPr="003C2FF4">
        <w:t>Employees in high-stress environments or isolated roles, and,</w:t>
      </w:r>
    </w:p>
    <w:p w14:paraId="4B5F8F75" w14:textId="77777777" w:rsidR="003C2FF4" w:rsidRPr="003C2FF4" w:rsidRDefault="003C2FF4" w:rsidP="003C2FF4"/>
    <w:p w14:paraId="2C0F5292" w14:textId="77777777" w:rsidR="003C2FF4" w:rsidRPr="003C2FF4" w:rsidRDefault="003C2FF4" w:rsidP="003C2FF4">
      <w:r w:rsidRPr="003C2FF4">
        <w:t>Victims of previous workplace aggression,</w:t>
      </w:r>
    </w:p>
    <w:p w14:paraId="62DF876D" w14:textId="77777777" w:rsidR="003C2FF4" w:rsidRPr="003C2FF4" w:rsidRDefault="003C2FF4" w:rsidP="003C2FF4"/>
    <w:p w14:paraId="345B3904" w14:textId="77777777" w:rsidR="003C2FF4" w:rsidRPr="003C2FF4" w:rsidRDefault="003C2FF4" w:rsidP="003C2FF4">
      <w:r w:rsidRPr="003C2FF4">
        <w:t>Recognizing Legal Responsibilities.</w:t>
      </w:r>
    </w:p>
    <w:p w14:paraId="2AA70ED1" w14:textId="77777777" w:rsidR="003C2FF4" w:rsidRPr="003C2FF4" w:rsidRDefault="003C2FF4" w:rsidP="003C2FF4">
      <w:r w:rsidRPr="003C2FF4">
        <w:t>Employers have a legal duty to protect staff from workplace aggression and violence. This includes:</w:t>
      </w:r>
    </w:p>
    <w:p w14:paraId="65F042E3" w14:textId="77777777" w:rsidR="003C2FF4" w:rsidRPr="003C2FF4" w:rsidRDefault="003C2FF4" w:rsidP="003C2FF4"/>
    <w:p w14:paraId="4D42EBEF" w14:textId="77777777" w:rsidR="003C2FF4" w:rsidRPr="003C2FF4" w:rsidRDefault="003C2FF4" w:rsidP="003C2FF4">
      <w:r w:rsidRPr="003C2FF4">
        <w:t>Complying with safety regulations and risk assessments,</w:t>
      </w:r>
    </w:p>
    <w:p w14:paraId="1B621821" w14:textId="77777777" w:rsidR="003C2FF4" w:rsidRPr="003C2FF4" w:rsidRDefault="003C2FF4" w:rsidP="003C2FF4"/>
    <w:p w14:paraId="1D445779" w14:textId="77777777" w:rsidR="003C2FF4" w:rsidRPr="003C2FF4" w:rsidRDefault="003C2FF4" w:rsidP="003C2FF4">
      <w:r w:rsidRPr="003C2FF4">
        <w:t>Providing training on conflict resolution and de-escalation, and,</w:t>
      </w:r>
    </w:p>
    <w:p w14:paraId="61DC7A3F" w14:textId="77777777" w:rsidR="003C2FF4" w:rsidRPr="003C2FF4" w:rsidRDefault="003C2FF4" w:rsidP="003C2FF4"/>
    <w:p w14:paraId="624AB30D" w14:textId="77777777" w:rsidR="003C2FF4" w:rsidRPr="003C2FF4" w:rsidRDefault="003C2FF4" w:rsidP="003C2FF4">
      <w:r w:rsidRPr="003C2FF4">
        <w:t>Establishing reporting and response protocols for violent incidents.</w:t>
      </w:r>
    </w:p>
    <w:p w14:paraId="66C3F6B3" w14:textId="77777777" w:rsidR="003C2FF4" w:rsidRPr="003C2FF4" w:rsidRDefault="003C2FF4" w:rsidP="003C2FF4"/>
    <w:p w14:paraId="06DC3056" w14:textId="77777777" w:rsidR="003C2FF4" w:rsidRPr="003C2FF4" w:rsidRDefault="003C2FF4" w:rsidP="003C2FF4">
      <w:r w:rsidRPr="003C2FF4">
        <w:t>Prioritizing Safety &amp; Morale.</w:t>
      </w:r>
    </w:p>
    <w:p w14:paraId="4836F7A8" w14:textId="77777777" w:rsidR="003C2FF4" w:rsidRPr="003C2FF4" w:rsidRDefault="003C2FF4" w:rsidP="003C2FF4">
      <w:r w:rsidRPr="003C2FF4">
        <w:t>A positive workplace culture plays a key role in preventing violence. Ways to foster safety and morale include:</w:t>
      </w:r>
    </w:p>
    <w:p w14:paraId="7FC7CC82" w14:textId="77777777" w:rsidR="003C2FF4" w:rsidRPr="003C2FF4" w:rsidRDefault="003C2FF4" w:rsidP="003C2FF4"/>
    <w:p w14:paraId="2EFD8752" w14:textId="77777777" w:rsidR="003C2FF4" w:rsidRPr="003C2FF4" w:rsidRDefault="003C2FF4" w:rsidP="003C2FF4">
      <w:r w:rsidRPr="003C2FF4">
        <w:t>Encouraging open communication and reporting,</w:t>
      </w:r>
    </w:p>
    <w:p w14:paraId="4F3D2470" w14:textId="77777777" w:rsidR="003C2FF4" w:rsidRPr="003C2FF4" w:rsidRDefault="003C2FF4" w:rsidP="003C2FF4"/>
    <w:p w14:paraId="77ABB9BF" w14:textId="77777777" w:rsidR="003C2FF4" w:rsidRPr="003C2FF4" w:rsidRDefault="003C2FF4" w:rsidP="003C2FF4">
      <w:r w:rsidRPr="003C2FF4">
        <w:t>Implementing clear policies for handling aggression,</w:t>
      </w:r>
    </w:p>
    <w:p w14:paraId="1201C528" w14:textId="77777777" w:rsidR="003C2FF4" w:rsidRPr="003C2FF4" w:rsidRDefault="003C2FF4" w:rsidP="003C2FF4"/>
    <w:p w14:paraId="68F5513E" w14:textId="77777777" w:rsidR="003C2FF4" w:rsidRPr="003C2FF4" w:rsidRDefault="003C2FF4" w:rsidP="003C2FF4">
      <w:r w:rsidRPr="003C2FF4">
        <w:t>Providing support for employees affected by violent incidents, and,</w:t>
      </w:r>
    </w:p>
    <w:p w14:paraId="263A9CD4" w14:textId="77777777" w:rsidR="003C2FF4" w:rsidRPr="003C2FF4" w:rsidRDefault="003C2FF4" w:rsidP="003C2FF4"/>
    <w:p w14:paraId="319F3AAC" w14:textId="77777777" w:rsidR="003C2FF4" w:rsidRPr="003C2FF4" w:rsidRDefault="003C2FF4" w:rsidP="003C2FF4">
      <w:r w:rsidRPr="003C2FF4">
        <w:t>Promoting teamwork and psychological well-being.</w:t>
      </w:r>
    </w:p>
    <w:p w14:paraId="449AA12A" w14:textId="77777777" w:rsidR="003C2FF4" w:rsidRPr="003C2FF4" w:rsidRDefault="003C2FF4" w:rsidP="003C2FF4"/>
    <w:p w14:paraId="7B25A970" w14:textId="77777777" w:rsidR="003C2FF4" w:rsidRPr="003C2FF4" w:rsidRDefault="003C2FF4" w:rsidP="003C2FF4">
      <w:r w:rsidRPr="003C2FF4">
        <w:lastRenderedPageBreak/>
        <w:t>By applying these principles, organizations can minimize risks and build a safer, more supportive work environment.</w:t>
      </w:r>
    </w:p>
    <w:p w14:paraId="6EE21E14" w14:textId="77777777" w:rsidR="003C2FF4" w:rsidRPr="003C2FF4" w:rsidRDefault="003C2FF4" w:rsidP="003C2FF4"/>
    <w:p w14:paraId="603F7F91" w14:textId="77777777" w:rsidR="003C2FF4" w:rsidRPr="003C2FF4" w:rsidRDefault="003C2FF4" w:rsidP="003C2FF4"/>
    <w:p w14:paraId="522937E6" w14:textId="77777777" w:rsidR="003C2FF4" w:rsidRPr="003C2FF4" w:rsidRDefault="003C2FF4" w:rsidP="003C2FF4"/>
    <w:p w14:paraId="2A897EA9" w14:textId="1F4FCF17" w:rsidR="003C2FF4" w:rsidRPr="003C2FF4" w:rsidRDefault="003C2FF4" w:rsidP="003C2FF4">
      <w:r w:rsidRPr="003C2FF4">
        <w:br/>
      </w:r>
    </w:p>
    <w:p w14:paraId="664B4AFE" w14:textId="77777777" w:rsidR="003C2FF4" w:rsidRPr="003C2FF4" w:rsidRDefault="003C2FF4" w:rsidP="003C2FF4"/>
    <w:p w14:paraId="303A5A90" w14:textId="77777777" w:rsidR="003C2FF4" w:rsidRPr="003C2FF4" w:rsidRDefault="003C2FF4" w:rsidP="003C2FF4"/>
    <w:p w14:paraId="6C488E3C" w14:textId="5E93D3FC" w:rsidR="003C2FF4" w:rsidRPr="003C2FF4" w:rsidRDefault="003C2FF4" w:rsidP="003C2FF4"/>
    <w:p w14:paraId="7372D8C7" w14:textId="3F5B641A" w:rsidR="003C2FF4" w:rsidRPr="003C2FF4" w:rsidRDefault="003C2FF4" w:rsidP="003C2FF4">
      <w:r w:rsidRPr="003C2FF4">
        <w:br/>
      </w:r>
    </w:p>
    <w:p w14:paraId="703DF451" w14:textId="1F18671D" w:rsidR="003C2FF4" w:rsidRPr="003C2FF4" w:rsidRDefault="003C2FF4" w:rsidP="003C2FF4">
      <w:r w:rsidRPr="003C2FF4">
        <w:br/>
      </w:r>
    </w:p>
    <w:p w14:paraId="4B2E3D87" w14:textId="77777777" w:rsidR="003C2FF4" w:rsidRPr="003C2FF4" w:rsidRDefault="003C2FF4" w:rsidP="003C2FF4"/>
    <w:p w14:paraId="77BF1987" w14:textId="77777777" w:rsidR="003C2FF4" w:rsidRDefault="003C2FF4"/>
    <w:sectPr w:rsidR="003C2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F4"/>
    <w:rsid w:val="00132B23"/>
    <w:rsid w:val="0034443A"/>
    <w:rsid w:val="003C2FF4"/>
    <w:rsid w:val="00E14CF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BBEA"/>
  <w15:chartTrackingRefBased/>
  <w15:docId w15:val="{6873EF07-30B3-4816-B60C-D955A95C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FF4"/>
    <w:rPr>
      <w:rFonts w:eastAsiaTheme="majorEastAsia" w:cstheme="majorBidi"/>
      <w:color w:val="272727" w:themeColor="text1" w:themeTint="D8"/>
    </w:rPr>
  </w:style>
  <w:style w:type="paragraph" w:styleId="Title">
    <w:name w:val="Title"/>
    <w:basedOn w:val="Normal"/>
    <w:next w:val="Normal"/>
    <w:link w:val="TitleChar"/>
    <w:uiPriority w:val="10"/>
    <w:qFormat/>
    <w:rsid w:val="003C2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FF4"/>
    <w:pPr>
      <w:spacing w:before="160"/>
      <w:jc w:val="center"/>
    </w:pPr>
    <w:rPr>
      <w:i/>
      <w:iCs/>
      <w:color w:val="404040" w:themeColor="text1" w:themeTint="BF"/>
    </w:rPr>
  </w:style>
  <w:style w:type="character" w:customStyle="1" w:styleId="QuoteChar">
    <w:name w:val="Quote Char"/>
    <w:basedOn w:val="DefaultParagraphFont"/>
    <w:link w:val="Quote"/>
    <w:uiPriority w:val="29"/>
    <w:rsid w:val="003C2FF4"/>
    <w:rPr>
      <w:i/>
      <w:iCs/>
      <w:color w:val="404040" w:themeColor="text1" w:themeTint="BF"/>
    </w:rPr>
  </w:style>
  <w:style w:type="paragraph" w:styleId="ListParagraph">
    <w:name w:val="List Paragraph"/>
    <w:basedOn w:val="Normal"/>
    <w:uiPriority w:val="34"/>
    <w:qFormat/>
    <w:rsid w:val="003C2FF4"/>
    <w:pPr>
      <w:ind w:left="720"/>
      <w:contextualSpacing/>
    </w:pPr>
  </w:style>
  <w:style w:type="character" w:styleId="IntenseEmphasis">
    <w:name w:val="Intense Emphasis"/>
    <w:basedOn w:val="DefaultParagraphFont"/>
    <w:uiPriority w:val="21"/>
    <w:qFormat/>
    <w:rsid w:val="003C2FF4"/>
    <w:rPr>
      <w:i/>
      <w:iCs/>
      <w:color w:val="0F4761" w:themeColor="accent1" w:themeShade="BF"/>
    </w:rPr>
  </w:style>
  <w:style w:type="paragraph" w:styleId="IntenseQuote">
    <w:name w:val="Intense Quote"/>
    <w:basedOn w:val="Normal"/>
    <w:next w:val="Normal"/>
    <w:link w:val="IntenseQuoteChar"/>
    <w:uiPriority w:val="30"/>
    <w:qFormat/>
    <w:rsid w:val="003C2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FF4"/>
    <w:rPr>
      <w:i/>
      <w:iCs/>
      <w:color w:val="0F4761" w:themeColor="accent1" w:themeShade="BF"/>
    </w:rPr>
  </w:style>
  <w:style w:type="character" w:styleId="IntenseReference">
    <w:name w:val="Intense Reference"/>
    <w:basedOn w:val="DefaultParagraphFont"/>
    <w:uiPriority w:val="32"/>
    <w:qFormat/>
    <w:rsid w:val="003C2F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Kelleher</dc:creator>
  <cp:keywords/>
  <dc:description/>
  <cp:lastModifiedBy>Sean Kelleher</cp:lastModifiedBy>
  <cp:revision>1</cp:revision>
  <dcterms:created xsi:type="dcterms:W3CDTF">2025-06-11T10:39:00Z</dcterms:created>
  <dcterms:modified xsi:type="dcterms:W3CDTF">2025-06-11T13:41:00Z</dcterms:modified>
</cp:coreProperties>
</file>