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2D0A0" w14:textId="77777777" w:rsidR="00313979" w:rsidRDefault="00313979" w:rsidP="00E25BAB">
      <w:pPr>
        <w:rPr>
          <w:sz w:val="52"/>
          <w:szCs w:val="52"/>
          <w:lang w:val="en-GB"/>
        </w:rPr>
      </w:pPr>
    </w:p>
    <w:p w14:paraId="4ADA7100" w14:textId="77777777" w:rsidR="00313979" w:rsidRDefault="00313979" w:rsidP="00E25BAB">
      <w:pPr>
        <w:rPr>
          <w:sz w:val="52"/>
          <w:szCs w:val="52"/>
          <w:lang w:val="en-GB"/>
        </w:rPr>
      </w:pPr>
    </w:p>
    <w:p w14:paraId="392DF5FA" w14:textId="77777777" w:rsidR="00313979" w:rsidRPr="00E25BAB" w:rsidRDefault="00313979" w:rsidP="00E25BAB">
      <w:pPr>
        <w:jc w:val="center"/>
        <w:rPr>
          <w:rFonts w:ascii="Arial" w:hAnsi="Arial" w:cs="Arial"/>
          <w:sz w:val="56"/>
          <w:szCs w:val="56"/>
          <w:lang w:val="en-GB"/>
        </w:rPr>
      </w:pPr>
      <w:bookmarkStart w:id="0" w:name="_Toc534206545"/>
      <w:r w:rsidRPr="00E25BAB">
        <w:rPr>
          <w:rFonts w:ascii="Arial" w:hAnsi="Arial" w:cs="Arial"/>
          <w:sz w:val="56"/>
          <w:szCs w:val="56"/>
          <w:lang w:val="en-GB"/>
        </w:rPr>
        <w:t>People Handling Instructor Course</w:t>
      </w:r>
      <w:bookmarkEnd w:id="0"/>
    </w:p>
    <w:p w14:paraId="33423DA8" w14:textId="77777777" w:rsidR="00E25BAB" w:rsidRPr="00E25BAB" w:rsidRDefault="00D3271C" w:rsidP="00E25BAB">
      <w:pPr>
        <w:jc w:val="center"/>
        <w:rPr>
          <w:rFonts w:ascii="Arial" w:hAnsi="Arial" w:cs="Arial"/>
          <w:sz w:val="56"/>
          <w:szCs w:val="56"/>
          <w:lang w:val="en-GB"/>
        </w:rPr>
      </w:pPr>
      <w:bookmarkStart w:id="1" w:name="_Toc534206546"/>
      <w:r w:rsidRPr="00E25BAB">
        <w:rPr>
          <w:rFonts w:ascii="Arial" w:hAnsi="Arial" w:cs="Arial"/>
          <w:sz w:val="56"/>
          <w:szCs w:val="56"/>
          <w:lang w:val="en-GB"/>
        </w:rPr>
        <w:t xml:space="preserve">QQI </w:t>
      </w:r>
      <w:r w:rsidR="00313979" w:rsidRPr="00E25BAB">
        <w:rPr>
          <w:rFonts w:ascii="Arial" w:hAnsi="Arial" w:cs="Arial"/>
          <w:sz w:val="56"/>
          <w:szCs w:val="56"/>
          <w:lang w:val="en-GB"/>
        </w:rPr>
        <w:t>Level 6</w:t>
      </w:r>
      <w:bookmarkEnd w:id="1"/>
    </w:p>
    <w:p w14:paraId="0F44149A" w14:textId="77777777" w:rsidR="00E25BAB" w:rsidRPr="00313979" w:rsidRDefault="00E25BAB" w:rsidP="00E25BAB">
      <w:pPr>
        <w:rPr>
          <w:lang w:val="en-GB"/>
        </w:rPr>
      </w:pPr>
      <w:r>
        <w:rPr>
          <w:lang w:val="en-GB"/>
        </w:rPr>
        <w:br w:type="page"/>
      </w:r>
    </w:p>
    <w:p w14:paraId="41D6FEC2" w14:textId="77777777" w:rsidR="00E25BAB" w:rsidRDefault="00E25BAB">
      <w:pPr>
        <w:pStyle w:val="TOCHeading"/>
      </w:pPr>
      <w:r>
        <w:t>Contents</w:t>
      </w:r>
    </w:p>
    <w:p w14:paraId="5C8A1D74" w14:textId="0E080B8B" w:rsidR="007A38C8" w:rsidRDefault="00E25BAB">
      <w:pPr>
        <w:pStyle w:val="TOC1"/>
        <w:tabs>
          <w:tab w:val="right" w:leader="dot" w:pos="7813"/>
        </w:tabs>
        <w:rPr>
          <w:rFonts w:asciiTheme="minorHAnsi" w:eastAsiaTheme="minorEastAsia" w:hAnsiTheme="minorHAnsi" w:cstheme="minorBidi"/>
          <w:noProof/>
          <w:lang w:val="en-IE" w:eastAsia="zh-CN"/>
        </w:rPr>
      </w:pPr>
      <w:r>
        <w:rPr>
          <w:b/>
          <w:bCs/>
          <w:noProof/>
        </w:rPr>
        <w:fldChar w:fldCharType="begin"/>
      </w:r>
      <w:r>
        <w:rPr>
          <w:b/>
          <w:bCs/>
          <w:noProof/>
        </w:rPr>
        <w:instrText xml:space="preserve"> TOC \o "1-3" \h \z \u </w:instrText>
      </w:r>
      <w:r>
        <w:rPr>
          <w:b/>
          <w:bCs/>
          <w:noProof/>
        </w:rPr>
        <w:fldChar w:fldCharType="separate"/>
      </w:r>
      <w:hyperlink w:anchor="_Toc134011796" w:history="1">
        <w:r w:rsidR="007A38C8" w:rsidRPr="00D435FC">
          <w:rPr>
            <w:rStyle w:val="Hyperlink"/>
            <w:noProof/>
          </w:rPr>
          <w:t>Risk Assessment</w:t>
        </w:r>
        <w:r w:rsidR="007A38C8">
          <w:rPr>
            <w:noProof/>
            <w:webHidden/>
          </w:rPr>
          <w:tab/>
        </w:r>
        <w:r w:rsidR="007A38C8">
          <w:rPr>
            <w:noProof/>
            <w:webHidden/>
          </w:rPr>
          <w:fldChar w:fldCharType="begin"/>
        </w:r>
        <w:r w:rsidR="007A38C8">
          <w:rPr>
            <w:noProof/>
            <w:webHidden/>
          </w:rPr>
          <w:instrText xml:space="preserve"> PAGEREF _Toc134011796 \h </w:instrText>
        </w:r>
        <w:r w:rsidR="007A38C8">
          <w:rPr>
            <w:noProof/>
            <w:webHidden/>
          </w:rPr>
        </w:r>
        <w:r w:rsidR="007A38C8">
          <w:rPr>
            <w:noProof/>
            <w:webHidden/>
          </w:rPr>
          <w:fldChar w:fldCharType="separate"/>
        </w:r>
        <w:r w:rsidR="007A38C8">
          <w:rPr>
            <w:noProof/>
            <w:webHidden/>
          </w:rPr>
          <w:t>3</w:t>
        </w:r>
        <w:r w:rsidR="007A38C8">
          <w:rPr>
            <w:noProof/>
            <w:webHidden/>
          </w:rPr>
          <w:fldChar w:fldCharType="end"/>
        </w:r>
      </w:hyperlink>
    </w:p>
    <w:p w14:paraId="3998C308" w14:textId="7D4EEF8C"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797" w:history="1">
        <w:r w:rsidRPr="00D435FC">
          <w:rPr>
            <w:rStyle w:val="Hyperlink"/>
            <w:noProof/>
          </w:rPr>
          <w:t>Principles of safe Moving</w:t>
        </w:r>
        <w:r>
          <w:rPr>
            <w:noProof/>
            <w:webHidden/>
          </w:rPr>
          <w:tab/>
        </w:r>
        <w:r>
          <w:rPr>
            <w:noProof/>
            <w:webHidden/>
          </w:rPr>
          <w:fldChar w:fldCharType="begin"/>
        </w:r>
        <w:r>
          <w:rPr>
            <w:noProof/>
            <w:webHidden/>
          </w:rPr>
          <w:instrText xml:space="preserve"> PAGEREF _Toc134011797 \h </w:instrText>
        </w:r>
        <w:r>
          <w:rPr>
            <w:noProof/>
            <w:webHidden/>
          </w:rPr>
        </w:r>
        <w:r>
          <w:rPr>
            <w:noProof/>
            <w:webHidden/>
          </w:rPr>
          <w:fldChar w:fldCharType="separate"/>
        </w:r>
        <w:r>
          <w:rPr>
            <w:noProof/>
            <w:webHidden/>
          </w:rPr>
          <w:t>5</w:t>
        </w:r>
        <w:r>
          <w:rPr>
            <w:noProof/>
            <w:webHidden/>
          </w:rPr>
          <w:fldChar w:fldCharType="end"/>
        </w:r>
      </w:hyperlink>
    </w:p>
    <w:p w14:paraId="347EE638" w14:textId="6CFF4987"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798" w:history="1">
        <w:r w:rsidRPr="00D435FC">
          <w:rPr>
            <w:rStyle w:val="Hyperlink"/>
            <w:noProof/>
          </w:rPr>
          <w:t>Weight shift for power</w:t>
        </w:r>
        <w:r>
          <w:rPr>
            <w:noProof/>
            <w:webHidden/>
          </w:rPr>
          <w:tab/>
        </w:r>
        <w:r>
          <w:rPr>
            <w:noProof/>
            <w:webHidden/>
          </w:rPr>
          <w:fldChar w:fldCharType="begin"/>
        </w:r>
        <w:r>
          <w:rPr>
            <w:noProof/>
            <w:webHidden/>
          </w:rPr>
          <w:instrText xml:space="preserve"> PAGEREF _Toc134011798 \h </w:instrText>
        </w:r>
        <w:r>
          <w:rPr>
            <w:noProof/>
            <w:webHidden/>
          </w:rPr>
        </w:r>
        <w:r>
          <w:rPr>
            <w:noProof/>
            <w:webHidden/>
          </w:rPr>
          <w:fldChar w:fldCharType="separate"/>
        </w:r>
        <w:r>
          <w:rPr>
            <w:noProof/>
            <w:webHidden/>
          </w:rPr>
          <w:t>6</w:t>
        </w:r>
        <w:r>
          <w:rPr>
            <w:noProof/>
            <w:webHidden/>
          </w:rPr>
          <w:fldChar w:fldCharType="end"/>
        </w:r>
      </w:hyperlink>
    </w:p>
    <w:p w14:paraId="0352C3CB" w14:textId="329BA384"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799" w:history="1">
        <w:r w:rsidRPr="00D435FC">
          <w:rPr>
            <w:rStyle w:val="Hyperlink"/>
            <w:noProof/>
            <w:lang w:val="ga-IE" w:eastAsia="ga-IE"/>
          </w:rPr>
          <w:t>Pushing/Pulling of beds, hoists, stretchers etc.</w:t>
        </w:r>
        <w:r>
          <w:rPr>
            <w:noProof/>
            <w:webHidden/>
          </w:rPr>
          <w:tab/>
        </w:r>
        <w:r>
          <w:rPr>
            <w:noProof/>
            <w:webHidden/>
          </w:rPr>
          <w:fldChar w:fldCharType="begin"/>
        </w:r>
        <w:r>
          <w:rPr>
            <w:noProof/>
            <w:webHidden/>
          </w:rPr>
          <w:instrText xml:space="preserve"> PAGEREF _Toc134011799 \h </w:instrText>
        </w:r>
        <w:r>
          <w:rPr>
            <w:noProof/>
            <w:webHidden/>
          </w:rPr>
        </w:r>
        <w:r>
          <w:rPr>
            <w:noProof/>
            <w:webHidden/>
          </w:rPr>
          <w:fldChar w:fldCharType="separate"/>
        </w:r>
        <w:r>
          <w:rPr>
            <w:noProof/>
            <w:webHidden/>
          </w:rPr>
          <w:t>8</w:t>
        </w:r>
        <w:r>
          <w:rPr>
            <w:noProof/>
            <w:webHidden/>
          </w:rPr>
          <w:fldChar w:fldCharType="end"/>
        </w:r>
      </w:hyperlink>
    </w:p>
    <w:p w14:paraId="192E073C" w14:textId="3250E8FB" w:rsidR="007A38C8" w:rsidRDefault="007A38C8">
      <w:pPr>
        <w:pStyle w:val="TOC2"/>
        <w:tabs>
          <w:tab w:val="right" w:leader="dot" w:pos="7813"/>
        </w:tabs>
        <w:rPr>
          <w:rFonts w:asciiTheme="minorHAnsi" w:eastAsiaTheme="minorEastAsia" w:hAnsiTheme="minorHAnsi" w:cstheme="minorBidi"/>
          <w:noProof/>
          <w:lang w:val="en-IE" w:eastAsia="zh-CN"/>
        </w:rPr>
      </w:pPr>
      <w:hyperlink w:anchor="_Toc134011800" w:history="1">
        <w:r w:rsidRPr="00D435FC">
          <w:rPr>
            <w:rStyle w:val="Hyperlink"/>
            <w:noProof/>
            <w:lang w:val="ga-IE" w:eastAsia="ga-IE"/>
          </w:rPr>
          <w:t>Pushing</w:t>
        </w:r>
        <w:r>
          <w:rPr>
            <w:noProof/>
            <w:webHidden/>
          </w:rPr>
          <w:tab/>
        </w:r>
        <w:r>
          <w:rPr>
            <w:noProof/>
            <w:webHidden/>
          </w:rPr>
          <w:fldChar w:fldCharType="begin"/>
        </w:r>
        <w:r>
          <w:rPr>
            <w:noProof/>
            <w:webHidden/>
          </w:rPr>
          <w:instrText xml:space="preserve"> PAGEREF _Toc134011800 \h </w:instrText>
        </w:r>
        <w:r>
          <w:rPr>
            <w:noProof/>
            <w:webHidden/>
          </w:rPr>
        </w:r>
        <w:r>
          <w:rPr>
            <w:noProof/>
            <w:webHidden/>
          </w:rPr>
          <w:fldChar w:fldCharType="separate"/>
        </w:r>
        <w:r>
          <w:rPr>
            <w:noProof/>
            <w:webHidden/>
          </w:rPr>
          <w:t>8</w:t>
        </w:r>
        <w:r>
          <w:rPr>
            <w:noProof/>
            <w:webHidden/>
          </w:rPr>
          <w:fldChar w:fldCharType="end"/>
        </w:r>
      </w:hyperlink>
    </w:p>
    <w:p w14:paraId="15D83D07" w14:textId="10B7C808" w:rsidR="007A38C8" w:rsidRDefault="007A38C8">
      <w:pPr>
        <w:pStyle w:val="TOC2"/>
        <w:tabs>
          <w:tab w:val="right" w:leader="dot" w:pos="7813"/>
        </w:tabs>
        <w:rPr>
          <w:rFonts w:asciiTheme="minorHAnsi" w:eastAsiaTheme="minorEastAsia" w:hAnsiTheme="minorHAnsi" w:cstheme="minorBidi"/>
          <w:noProof/>
          <w:lang w:val="en-IE" w:eastAsia="zh-CN"/>
        </w:rPr>
      </w:pPr>
      <w:hyperlink w:anchor="_Toc134011801" w:history="1">
        <w:r w:rsidRPr="00D435FC">
          <w:rPr>
            <w:rStyle w:val="Hyperlink"/>
            <w:noProof/>
            <w:lang w:val="ga-IE" w:eastAsia="ga-IE"/>
          </w:rPr>
          <w:t>Pulling</w:t>
        </w:r>
        <w:r>
          <w:rPr>
            <w:noProof/>
            <w:webHidden/>
          </w:rPr>
          <w:tab/>
        </w:r>
        <w:r>
          <w:rPr>
            <w:noProof/>
            <w:webHidden/>
          </w:rPr>
          <w:fldChar w:fldCharType="begin"/>
        </w:r>
        <w:r>
          <w:rPr>
            <w:noProof/>
            <w:webHidden/>
          </w:rPr>
          <w:instrText xml:space="preserve"> PAGEREF _Toc134011801 \h </w:instrText>
        </w:r>
        <w:r>
          <w:rPr>
            <w:noProof/>
            <w:webHidden/>
          </w:rPr>
        </w:r>
        <w:r>
          <w:rPr>
            <w:noProof/>
            <w:webHidden/>
          </w:rPr>
          <w:fldChar w:fldCharType="separate"/>
        </w:r>
        <w:r>
          <w:rPr>
            <w:noProof/>
            <w:webHidden/>
          </w:rPr>
          <w:t>9</w:t>
        </w:r>
        <w:r>
          <w:rPr>
            <w:noProof/>
            <w:webHidden/>
          </w:rPr>
          <w:fldChar w:fldCharType="end"/>
        </w:r>
      </w:hyperlink>
    </w:p>
    <w:p w14:paraId="23A9F0D0" w14:textId="68C41F41"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2" w:history="1">
        <w:r w:rsidRPr="00D435FC">
          <w:rPr>
            <w:rStyle w:val="Hyperlink"/>
            <w:noProof/>
            <w:lang w:val="en-IE"/>
          </w:rPr>
          <w:t>Sitting the Patient up in Bed</w:t>
        </w:r>
        <w:r>
          <w:rPr>
            <w:noProof/>
            <w:webHidden/>
          </w:rPr>
          <w:tab/>
        </w:r>
        <w:r>
          <w:rPr>
            <w:noProof/>
            <w:webHidden/>
          </w:rPr>
          <w:fldChar w:fldCharType="begin"/>
        </w:r>
        <w:r>
          <w:rPr>
            <w:noProof/>
            <w:webHidden/>
          </w:rPr>
          <w:instrText xml:space="preserve"> PAGEREF _Toc134011802 \h </w:instrText>
        </w:r>
        <w:r>
          <w:rPr>
            <w:noProof/>
            <w:webHidden/>
          </w:rPr>
        </w:r>
        <w:r>
          <w:rPr>
            <w:noProof/>
            <w:webHidden/>
          </w:rPr>
          <w:fldChar w:fldCharType="separate"/>
        </w:r>
        <w:r>
          <w:rPr>
            <w:noProof/>
            <w:webHidden/>
          </w:rPr>
          <w:t>10</w:t>
        </w:r>
        <w:r>
          <w:rPr>
            <w:noProof/>
            <w:webHidden/>
          </w:rPr>
          <w:fldChar w:fldCharType="end"/>
        </w:r>
      </w:hyperlink>
    </w:p>
    <w:p w14:paraId="4988290A" w14:textId="5CDFE743"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3" w:history="1">
        <w:r w:rsidRPr="00D435FC">
          <w:rPr>
            <w:rStyle w:val="Hyperlink"/>
            <w:noProof/>
            <w:lang w:val="en-IE"/>
          </w:rPr>
          <w:t>Turning a patient to the edge of the bed</w:t>
        </w:r>
        <w:r>
          <w:rPr>
            <w:noProof/>
            <w:webHidden/>
          </w:rPr>
          <w:tab/>
        </w:r>
        <w:r>
          <w:rPr>
            <w:noProof/>
            <w:webHidden/>
          </w:rPr>
          <w:fldChar w:fldCharType="begin"/>
        </w:r>
        <w:r>
          <w:rPr>
            <w:noProof/>
            <w:webHidden/>
          </w:rPr>
          <w:instrText xml:space="preserve"> PAGEREF _Toc134011803 \h </w:instrText>
        </w:r>
        <w:r>
          <w:rPr>
            <w:noProof/>
            <w:webHidden/>
          </w:rPr>
        </w:r>
        <w:r>
          <w:rPr>
            <w:noProof/>
            <w:webHidden/>
          </w:rPr>
          <w:fldChar w:fldCharType="separate"/>
        </w:r>
        <w:r>
          <w:rPr>
            <w:noProof/>
            <w:webHidden/>
          </w:rPr>
          <w:t>11</w:t>
        </w:r>
        <w:r>
          <w:rPr>
            <w:noProof/>
            <w:webHidden/>
          </w:rPr>
          <w:fldChar w:fldCharType="end"/>
        </w:r>
      </w:hyperlink>
    </w:p>
    <w:p w14:paraId="079B376F" w14:textId="058B2EDC"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4" w:history="1">
        <w:r w:rsidRPr="00D435FC">
          <w:rPr>
            <w:rStyle w:val="Hyperlink"/>
            <w:noProof/>
            <w:lang w:val="en-IE"/>
          </w:rPr>
          <w:t>Sit to stand</w:t>
        </w:r>
        <w:r>
          <w:rPr>
            <w:noProof/>
            <w:webHidden/>
          </w:rPr>
          <w:tab/>
        </w:r>
        <w:r>
          <w:rPr>
            <w:noProof/>
            <w:webHidden/>
          </w:rPr>
          <w:fldChar w:fldCharType="begin"/>
        </w:r>
        <w:r>
          <w:rPr>
            <w:noProof/>
            <w:webHidden/>
          </w:rPr>
          <w:instrText xml:space="preserve"> PAGEREF _Toc134011804 \h </w:instrText>
        </w:r>
        <w:r>
          <w:rPr>
            <w:noProof/>
            <w:webHidden/>
          </w:rPr>
        </w:r>
        <w:r>
          <w:rPr>
            <w:noProof/>
            <w:webHidden/>
          </w:rPr>
          <w:fldChar w:fldCharType="separate"/>
        </w:r>
        <w:r>
          <w:rPr>
            <w:noProof/>
            <w:webHidden/>
          </w:rPr>
          <w:t>12</w:t>
        </w:r>
        <w:r>
          <w:rPr>
            <w:noProof/>
            <w:webHidden/>
          </w:rPr>
          <w:fldChar w:fldCharType="end"/>
        </w:r>
      </w:hyperlink>
    </w:p>
    <w:p w14:paraId="68AA45C9" w14:textId="7D473F53"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5" w:history="1">
        <w:r w:rsidRPr="00D435FC">
          <w:rPr>
            <w:rStyle w:val="Hyperlink"/>
            <w:noProof/>
            <w:lang w:val="ga-IE" w:eastAsia="ga-IE"/>
          </w:rPr>
          <w:t>Stand to Sit</w:t>
        </w:r>
        <w:r>
          <w:rPr>
            <w:noProof/>
            <w:webHidden/>
          </w:rPr>
          <w:tab/>
        </w:r>
        <w:r>
          <w:rPr>
            <w:noProof/>
            <w:webHidden/>
          </w:rPr>
          <w:fldChar w:fldCharType="begin"/>
        </w:r>
        <w:r>
          <w:rPr>
            <w:noProof/>
            <w:webHidden/>
          </w:rPr>
          <w:instrText xml:space="preserve"> PAGEREF _Toc134011805 \h </w:instrText>
        </w:r>
        <w:r>
          <w:rPr>
            <w:noProof/>
            <w:webHidden/>
          </w:rPr>
        </w:r>
        <w:r>
          <w:rPr>
            <w:noProof/>
            <w:webHidden/>
          </w:rPr>
          <w:fldChar w:fldCharType="separate"/>
        </w:r>
        <w:r>
          <w:rPr>
            <w:noProof/>
            <w:webHidden/>
          </w:rPr>
          <w:t>13</w:t>
        </w:r>
        <w:r>
          <w:rPr>
            <w:noProof/>
            <w:webHidden/>
          </w:rPr>
          <w:fldChar w:fldCharType="end"/>
        </w:r>
      </w:hyperlink>
    </w:p>
    <w:p w14:paraId="67440D27" w14:textId="5A9B946B"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6" w:history="1">
        <w:r w:rsidRPr="00D435FC">
          <w:rPr>
            <w:rStyle w:val="Hyperlink"/>
            <w:noProof/>
            <w:lang w:val="ga-IE" w:eastAsia="ga-IE"/>
          </w:rPr>
          <w:t>Rolling a Patient</w:t>
        </w:r>
        <w:r>
          <w:rPr>
            <w:noProof/>
            <w:webHidden/>
          </w:rPr>
          <w:tab/>
        </w:r>
        <w:r>
          <w:rPr>
            <w:noProof/>
            <w:webHidden/>
          </w:rPr>
          <w:fldChar w:fldCharType="begin"/>
        </w:r>
        <w:r>
          <w:rPr>
            <w:noProof/>
            <w:webHidden/>
          </w:rPr>
          <w:instrText xml:space="preserve"> PAGEREF _Toc134011806 \h </w:instrText>
        </w:r>
        <w:r>
          <w:rPr>
            <w:noProof/>
            <w:webHidden/>
          </w:rPr>
        </w:r>
        <w:r>
          <w:rPr>
            <w:noProof/>
            <w:webHidden/>
          </w:rPr>
          <w:fldChar w:fldCharType="separate"/>
        </w:r>
        <w:r>
          <w:rPr>
            <w:noProof/>
            <w:webHidden/>
          </w:rPr>
          <w:t>14</w:t>
        </w:r>
        <w:r>
          <w:rPr>
            <w:noProof/>
            <w:webHidden/>
          </w:rPr>
          <w:fldChar w:fldCharType="end"/>
        </w:r>
      </w:hyperlink>
    </w:p>
    <w:p w14:paraId="38B988E7" w14:textId="581BC0EF"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7" w:history="1">
        <w:r w:rsidRPr="00D435FC">
          <w:rPr>
            <w:rStyle w:val="Hyperlink"/>
            <w:noProof/>
            <w:lang w:val="en-IE"/>
          </w:rPr>
          <w:t>Sliding the Patient</w:t>
        </w:r>
        <w:r>
          <w:rPr>
            <w:noProof/>
            <w:webHidden/>
          </w:rPr>
          <w:tab/>
        </w:r>
        <w:r>
          <w:rPr>
            <w:noProof/>
            <w:webHidden/>
          </w:rPr>
          <w:fldChar w:fldCharType="begin"/>
        </w:r>
        <w:r>
          <w:rPr>
            <w:noProof/>
            <w:webHidden/>
          </w:rPr>
          <w:instrText xml:space="preserve"> PAGEREF _Toc134011807 \h </w:instrText>
        </w:r>
        <w:r>
          <w:rPr>
            <w:noProof/>
            <w:webHidden/>
          </w:rPr>
        </w:r>
        <w:r>
          <w:rPr>
            <w:noProof/>
            <w:webHidden/>
          </w:rPr>
          <w:fldChar w:fldCharType="separate"/>
        </w:r>
        <w:r>
          <w:rPr>
            <w:noProof/>
            <w:webHidden/>
          </w:rPr>
          <w:t>15</w:t>
        </w:r>
        <w:r>
          <w:rPr>
            <w:noProof/>
            <w:webHidden/>
          </w:rPr>
          <w:fldChar w:fldCharType="end"/>
        </w:r>
      </w:hyperlink>
    </w:p>
    <w:p w14:paraId="40C5E9CC" w14:textId="39E4CDF9" w:rsidR="007A38C8" w:rsidRDefault="007A38C8">
      <w:pPr>
        <w:pStyle w:val="TOC1"/>
        <w:tabs>
          <w:tab w:val="right" w:leader="dot" w:pos="7813"/>
        </w:tabs>
        <w:rPr>
          <w:rFonts w:asciiTheme="minorHAnsi" w:eastAsiaTheme="minorEastAsia" w:hAnsiTheme="minorHAnsi" w:cstheme="minorBidi"/>
          <w:noProof/>
          <w:lang w:val="en-IE" w:eastAsia="zh-CN"/>
        </w:rPr>
      </w:pPr>
      <w:hyperlink w:anchor="_Toc134011808" w:history="1">
        <w:r w:rsidRPr="00D435FC">
          <w:rPr>
            <w:rStyle w:val="Hyperlink"/>
            <w:noProof/>
            <w:lang w:val="en-IE"/>
          </w:rPr>
          <w:t>Assisted Walking</w:t>
        </w:r>
        <w:r>
          <w:rPr>
            <w:noProof/>
            <w:webHidden/>
          </w:rPr>
          <w:tab/>
        </w:r>
        <w:r>
          <w:rPr>
            <w:noProof/>
            <w:webHidden/>
          </w:rPr>
          <w:fldChar w:fldCharType="begin"/>
        </w:r>
        <w:r>
          <w:rPr>
            <w:noProof/>
            <w:webHidden/>
          </w:rPr>
          <w:instrText xml:space="preserve"> PAGEREF _Toc134011808 \h </w:instrText>
        </w:r>
        <w:r>
          <w:rPr>
            <w:noProof/>
            <w:webHidden/>
          </w:rPr>
        </w:r>
        <w:r>
          <w:rPr>
            <w:noProof/>
            <w:webHidden/>
          </w:rPr>
          <w:fldChar w:fldCharType="separate"/>
        </w:r>
        <w:r>
          <w:rPr>
            <w:noProof/>
            <w:webHidden/>
          </w:rPr>
          <w:t>16</w:t>
        </w:r>
        <w:r>
          <w:rPr>
            <w:noProof/>
            <w:webHidden/>
          </w:rPr>
          <w:fldChar w:fldCharType="end"/>
        </w:r>
      </w:hyperlink>
    </w:p>
    <w:p w14:paraId="4C520509" w14:textId="03A715D3" w:rsidR="00E25BAB" w:rsidRDefault="00E25BAB">
      <w:r>
        <w:rPr>
          <w:b/>
          <w:bCs/>
          <w:noProof/>
        </w:rPr>
        <w:fldChar w:fldCharType="end"/>
      </w:r>
    </w:p>
    <w:p w14:paraId="0198132C" w14:textId="77777777" w:rsidR="00313979" w:rsidRPr="00313979" w:rsidRDefault="00313979" w:rsidP="00E25BAB">
      <w:pPr>
        <w:rPr>
          <w:lang w:val="en-GB"/>
        </w:rPr>
      </w:pPr>
    </w:p>
    <w:p w14:paraId="42243DD9" w14:textId="77777777" w:rsidR="00313979" w:rsidRDefault="00313979" w:rsidP="00313979">
      <w:pPr>
        <w:pStyle w:val="Heading1"/>
        <w:jc w:val="center"/>
        <w:rPr>
          <w:sz w:val="52"/>
          <w:szCs w:val="52"/>
          <w:lang w:val="en-GB"/>
        </w:rPr>
      </w:pPr>
    </w:p>
    <w:p w14:paraId="036596E3" w14:textId="77777777" w:rsidR="00BB7577" w:rsidRPr="00D3271C" w:rsidRDefault="00313979" w:rsidP="00D3271C">
      <w:pPr>
        <w:pStyle w:val="Heading1"/>
      </w:pPr>
      <w:r w:rsidRPr="00313979">
        <w:rPr>
          <w:sz w:val="52"/>
          <w:szCs w:val="52"/>
          <w:lang w:val="en-IE"/>
        </w:rPr>
        <w:br w:type="page"/>
      </w:r>
    </w:p>
    <w:p w14:paraId="6B5A345D" w14:textId="77777777" w:rsidR="00BB7577" w:rsidRDefault="00BB7577"/>
    <w:p w14:paraId="7E97D2EF" w14:textId="77777777" w:rsidR="00231D5C" w:rsidRPr="00D3271C" w:rsidRDefault="00231D5C" w:rsidP="00D3271C">
      <w:pPr>
        <w:pStyle w:val="Heading1"/>
      </w:pPr>
      <w:r w:rsidRPr="00D3271C">
        <w:t xml:space="preserve"> </w:t>
      </w:r>
      <w:bookmarkStart w:id="2" w:name="_Toc534206547"/>
      <w:bookmarkStart w:id="3" w:name="_Toc134011796"/>
      <w:r w:rsidR="001D420C" w:rsidRPr="00D3271C">
        <w:t xml:space="preserve">Risk </w:t>
      </w:r>
      <w:r w:rsidR="00C70B3E" w:rsidRPr="00D3271C">
        <w:t>Ass</w:t>
      </w:r>
      <w:r w:rsidR="001D420C" w:rsidRPr="00D3271C">
        <w:t>essment</w:t>
      </w:r>
      <w:bookmarkEnd w:id="2"/>
      <w:bookmarkEnd w:id="3"/>
      <w:r w:rsidR="001D420C" w:rsidRPr="00D3271C">
        <w:t xml:space="preserve"> </w:t>
      </w:r>
    </w:p>
    <w:p w14:paraId="21842478" w14:textId="77777777" w:rsidR="00C70B3E" w:rsidRPr="004D036F" w:rsidRDefault="00C70B3E" w:rsidP="00F61887">
      <w:pPr>
        <w:rPr>
          <w:rFonts w:ascii="Arial" w:hAnsi="Arial" w:cs="Arial"/>
          <w:sz w:val="24"/>
          <w:szCs w:val="24"/>
        </w:rPr>
      </w:pPr>
      <w:bookmarkStart w:id="4" w:name="_Toc534206548"/>
      <w:r w:rsidRPr="004D036F">
        <w:rPr>
          <w:rFonts w:ascii="Arial" w:hAnsi="Arial" w:cs="Arial"/>
          <w:sz w:val="24"/>
          <w:szCs w:val="24"/>
        </w:rPr>
        <w:t xml:space="preserve">Prior to moving a </w:t>
      </w:r>
      <w:r w:rsidR="00D3271C" w:rsidRPr="004D036F">
        <w:rPr>
          <w:rFonts w:ascii="Arial" w:hAnsi="Arial" w:cs="Arial"/>
          <w:sz w:val="24"/>
          <w:szCs w:val="24"/>
        </w:rPr>
        <w:t>person,</w:t>
      </w:r>
      <w:r w:rsidRPr="004D036F">
        <w:rPr>
          <w:rFonts w:ascii="Arial" w:hAnsi="Arial" w:cs="Arial"/>
          <w:sz w:val="24"/>
          <w:szCs w:val="24"/>
        </w:rPr>
        <w:t xml:space="preserve"> it is important </w:t>
      </w:r>
      <w:r w:rsidR="004D036F" w:rsidRPr="004D036F">
        <w:rPr>
          <w:rFonts w:ascii="Arial" w:hAnsi="Arial" w:cs="Arial"/>
          <w:sz w:val="24"/>
          <w:szCs w:val="24"/>
        </w:rPr>
        <w:t xml:space="preserve">to </w:t>
      </w:r>
      <w:r w:rsidRPr="004D036F">
        <w:rPr>
          <w:rFonts w:ascii="Arial" w:hAnsi="Arial" w:cs="Arial"/>
          <w:sz w:val="24"/>
          <w:szCs w:val="24"/>
        </w:rPr>
        <w:t>stop and think and to carry out an assessment. To assist us in carrying out this assessment we use our T.I.L.E acronym.</w:t>
      </w:r>
      <w:bookmarkEnd w:id="4"/>
      <w:r w:rsidRPr="004D036F">
        <w:rPr>
          <w:rFonts w:ascii="Arial" w:hAnsi="Arial" w:cs="Arial"/>
          <w:sz w:val="24"/>
          <w:szCs w:val="24"/>
        </w:rPr>
        <w:t xml:space="preserve"> </w:t>
      </w:r>
    </w:p>
    <w:p w14:paraId="6577DCFE" w14:textId="77777777" w:rsidR="00C70B3E" w:rsidRPr="004D036F" w:rsidRDefault="001D420C" w:rsidP="00F61887">
      <w:pPr>
        <w:rPr>
          <w:rFonts w:ascii="Arial" w:hAnsi="Arial" w:cs="Arial"/>
          <w:sz w:val="24"/>
          <w:szCs w:val="24"/>
        </w:rPr>
      </w:pPr>
      <w:bookmarkStart w:id="5" w:name="_Toc534206549"/>
      <w:r w:rsidRPr="004D036F">
        <w:rPr>
          <w:rFonts w:ascii="Arial" w:hAnsi="Arial" w:cs="Arial"/>
          <w:sz w:val="24"/>
          <w:szCs w:val="24"/>
        </w:rPr>
        <w:t>T stands for the Task. W</w:t>
      </w:r>
      <w:r w:rsidR="004D036F" w:rsidRPr="004D036F">
        <w:rPr>
          <w:rFonts w:ascii="Arial" w:hAnsi="Arial" w:cs="Arial"/>
          <w:sz w:val="24"/>
          <w:szCs w:val="24"/>
        </w:rPr>
        <w:t>e</w:t>
      </w:r>
      <w:r w:rsidRPr="004D036F">
        <w:rPr>
          <w:rFonts w:ascii="Arial" w:hAnsi="Arial" w:cs="Arial"/>
          <w:sz w:val="24"/>
          <w:szCs w:val="24"/>
        </w:rPr>
        <w:t xml:space="preserve"> </w:t>
      </w:r>
      <w:r w:rsidR="00C70B3E" w:rsidRPr="004D036F">
        <w:rPr>
          <w:rFonts w:ascii="Arial" w:hAnsi="Arial" w:cs="Arial"/>
          <w:sz w:val="24"/>
          <w:szCs w:val="24"/>
        </w:rPr>
        <w:t>need to plan how we are going to carry out the move. We need to determine whether mechanical assistance needs to be used and whether the client can assist in the move themselves.</w:t>
      </w:r>
      <w:bookmarkEnd w:id="5"/>
    </w:p>
    <w:p w14:paraId="4265EE77" w14:textId="77777777" w:rsidR="00C70B3E" w:rsidRPr="004D036F" w:rsidRDefault="001D420C" w:rsidP="00F61887">
      <w:pPr>
        <w:rPr>
          <w:rFonts w:ascii="Arial" w:hAnsi="Arial" w:cs="Arial"/>
          <w:sz w:val="24"/>
          <w:szCs w:val="24"/>
        </w:rPr>
      </w:pPr>
      <w:bookmarkStart w:id="6" w:name="_Toc534206550"/>
      <w:r w:rsidRPr="004D036F">
        <w:rPr>
          <w:rFonts w:ascii="Arial" w:hAnsi="Arial" w:cs="Arial"/>
          <w:sz w:val="24"/>
          <w:szCs w:val="24"/>
        </w:rPr>
        <w:t xml:space="preserve">I stands for Individual. This includes you and your assistant if you have one. You need check that you and your partner are capable of carrying out the move. </w:t>
      </w:r>
      <w:r w:rsidR="00C70B3E" w:rsidRPr="004D036F">
        <w:rPr>
          <w:rFonts w:ascii="Arial" w:hAnsi="Arial" w:cs="Arial"/>
          <w:sz w:val="24"/>
          <w:szCs w:val="24"/>
        </w:rPr>
        <w:t>Ideally you should select a person of equal height and lifting capabilities.</w:t>
      </w:r>
      <w:bookmarkEnd w:id="6"/>
    </w:p>
    <w:p w14:paraId="5B7A1E2D" w14:textId="77777777" w:rsidR="00231D5C" w:rsidRPr="004D036F" w:rsidRDefault="00C70B3E" w:rsidP="00F61887">
      <w:pPr>
        <w:rPr>
          <w:rFonts w:ascii="Arial" w:hAnsi="Arial" w:cs="Arial"/>
          <w:sz w:val="24"/>
          <w:szCs w:val="24"/>
          <w:lang w:val="ga-IE"/>
        </w:rPr>
      </w:pPr>
      <w:bookmarkStart w:id="7" w:name="_Toc534206551"/>
      <w:r w:rsidRPr="004D036F">
        <w:rPr>
          <w:rFonts w:ascii="Arial" w:hAnsi="Arial" w:cs="Arial"/>
          <w:sz w:val="24"/>
          <w:szCs w:val="24"/>
        </w:rPr>
        <w:t>D</w:t>
      </w:r>
      <w:r w:rsidR="00231D5C" w:rsidRPr="004D036F">
        <w:rPr>
          <w:rFonts w:ascii="Arial" w:hAnsi="Arial" w:cs="Arial"/>
          <w:sz w:val="24"/>
          <w:szCs w:val="24"/>
        </w:rPr>
        <w:t>ecide on the patient handling method,</w:t>
      </w:r>
      <w:bookmarkEnd w:id="7"/>
      <w:r w:rsidR="00231D5C" w:rsidRPr="004D036F">
        <w:rPr>
          <w:rFonts w:ascii="Arial" w:hAnsi="Arial" w:cs="Arial"/>
          <w:sz w:val="24"/>
          <w:szCs w:val="24"/>
        </w:rPr>
        <w:t xml:space="preserve"> </w:t>
      </w:r>
    </w:p>
    <w:p w14:paraId="76E4811B" w14:textId="77777777" w:rsidR="00231D5C" w:rsidRPr="004D036F" w:rsidRDefault="00231D5C" w:rsidP="00F61887">
      <w:pPr>
        <w:rPr>
          <w:rFonts w:ascii="Arial" w:hAnsi="Arial" w:cs="Arial"/>
          <w:sz w:val="24"/>
          <w:szCs w:val="24"/>
          <w:lang w:val="ga-IE"/>
        </w:rPr>
      </w:pPr>
      <w:bookmarkStart w:id="8" w:name="_Toc534206552"/>
      <w:r w:rsidRPr="004D036F">
        <w:rPr>
          <w:rFonts w:ascii="Arial" w:hAnsi="Arial" w:cs="Arial"/>
          <w:sz w:val="24"/>
          <w:szCs w:val="24"/>
        </w:rPr>
        <w:t>• Discuss the procedures and steps, particularly important when working with an unfamiliar partner or you are a different size than your partner</w:t>
      </w:r>
      <w:bookmarkEnd w:id="8"/>
      <w:r w:rsidR="004D036F" w:rsidRPr="004D036F">
        <w:rPr>
          <w:rFonts w:ascii="Arial" w:hAnsi="Arial" w:cs="Arial"/>
          <w:sz w:val="24"/>
          <w:szCs w:val="24"/>
        </w:rPr>
        <w:t>.</w:t>
      </w:r>
    </w:p>
    <w:p w14:paraId="3739E411" w14:textId="77777777" w:rsidR="00231D5C" w:rsidRPr="004D036F" w:rsidRDefault="00231D5C" w:rsidP="00F61887">
      <w:pPr>
        <w:rPr>
          <w:rFonts w:ascii="Arial" w:hAnsi="Arial" w:cs="Arial"/>
          <w:sz w:val="24"/>
          <w:szCs w:val="24"/>
          <w:lang w:val="ga-IE"/>
        </w:rPr>
      </w:pPr>
      <w:bookmarkStart w:id="9" w:name="_Toc534206553"/>
      <w:r w:rsidRPr="004D036F">
        <w:rPr>
          <w:rFonts w:ascii="Arial" w:hAnsi="Arial" w:cs="Arial"/>
          <w:sz w:val="24"/>
          <w:szCs w:val="24"/>
        </w:rPr>
        <w:t>• Identify a leader, and</w:t>
      </w:r>
      <w:bookmarkEnd w:id="9"/>
      <w:r w:rsidRPr="004D036F">
        <w:rPr>
          <w:rFonts w:ascii="Arial" w:hAnsi="Arial" w:cs="Arial"/>
          <w:sz w:val="24"/>
          <w:szCs w:val="24"/>
        </w:rPr>
        <w:t xml:space="preserve"> </w:t>
      </w:r>
    </w:p>
    <w:p w14:paraId="42EF325F" w14:textId="77777777" w:rsidR="00231D5C" w:rsidRPr="004D036F" w:rsidRDefault="00231D5C" w:rsidP="00F61887">
      <w:pPr>
        <w:rPr>
          <w:rFonts w:ascii="Arial" w:hAnsi="Arial" w:cs="Arial"/>
          <w:sz w:val="24"/>
          <w:szCs w:val="24"/>
          <w:lang w:val="ga-IE"/>
        </w:rPr>
      </w:pPr>
      <w:bookmarkStart w:id="10" w:name="_Toc534206554"/>
      <w:r w:rsidRPr="004D036F">
        <w:rPr>
          <w:rFonts w:ascii="Arial" w:hAnsi="Arial" w:cs="Arial"/>
          <w:sz w:val="24"/>
          <w:szCs w:val="24"/>
        </w:rPr>
        <w:t>• Decide on counting method.</w:t>
      </w:r>
      <w:bookmarkEnd w:id="10"/>
      <w:r w:rsidRPr="004D036F">
        <w:rPr>
          <w:rFonts w:ascii="Arial" w:hAnsi="Arial" w:cs="Arial"/>
          <w:sz w:val="24"/>
          <w:szCs w:val="24"/>
        </w:rPr>
        <w:t xml:space="preserve"> </w:t>
      </w:r>
    </w:p>
    <w:p w14:paraId="6D6C4A50" w14:textId="77777777" w:rsidR="00C70B3E" w:rsidRPr="004D036F" w:rsidRDefault="00C5198F" w:rsidP="00F61887">
      <w:pPr>
        <w:rPr>
          <w:rFonts w:ascii="Arial" w:hAnsi="Arial" w:cs="Arial"/>
          <w:sz w:val="24"/>
          <w:szCs w:val="24"/>
          <w:lang w:val="ga-IE"/>
        </w:rPr>
      </w:pPr>
      <w:bookmarkStart w:id="11" w:name="_Toc534206555"/>
      <w:r w:rsidRPr="004D036F">
        <w:rPr>
          <w:rFonts w:ascii="Arial" w:hAnsi="Arial" w:cs="Arial"/>
          <w:sz w:val="24"/>
          <w:szCs w:val="24"/>
          <w:lang w:val="ga-IE"/>
        </w:rPr>
        <w:t>The most comand is: Ready-Steady-“Action” e.g. Ready- Steady-Sit.</w:t>
      </w:r>
      <w:bookmarkEnd w:id="11"/>
    </w:p>
    <w:p w14:paraId="6E6BDD2A" w14:textId="77777777" w:rsidR="001D420C" w:rsidRPr="004D036F" w:rsidRDefault="001D420C" w:rsidP="00F61887">
      <w:pPr>
        <w:rPr>
          <w:rFonts w:ascii="Arial" w:hAnsi="Arial" w:cs="Arial"/>
          <w:bCs/>
          <w:sz w:val="24"/>
          <w:szCs w:val="24"/>
        </w:rPr>
      </w:pPr>
      <w:bookmarkStart w:id="12" w:name="_Toc534206556"/>
      <w:r w:rsidRPr="004D036F">
        <w:rPr>
          <w:rFonts w:ascii="Arial" w:hAnsi="Arial" w:cs="Arial"/>
          <w:bCs/>
          <w:sz w:val="24"/>
          <w:szCs w:val="24"/>
        </w:rPr>
        <w:t>L stands for Load. This is your client.</w:t>
      </w:r>
      <w:bookmarkEnd w:id="12"/>
      <w:r w:rsidRPr="004D036F">
        <w:rPr>
          <w:rFonts w:ascii="Arial" w:hAnsi="Arial" w:cs="Arial"/>
          <w:bCs/>
          <w:sz w:val="24"/>
          <w:szCs w:val="24"/>
        </w:rPr>
        <w:t xml:space="preserve"> </w:t>
      </w:r>
    </w:p>
    <w:p w14:paraId="3B108912" w14:textId="77777777" w:rsidR="001D420C" w:rsidRPr="004D036F" w:rsidRDefault="001D420C" w:rsidP="00F61887">
      <w:pPr>
        <w:rPr>
          <w:rFonts w:ascii="Arial" w:hAnsi="Arial" w:cs="Arial"/>
          <w:sz w:val="24"/>
          <w:szCs w:val="24"/>
          <w:lang w:val="ga-IE"/>
        </w:rPr>
      </w:pPr>
      <w:bookmarkStart w:id="13" w:name="_Toc534206557"/>
      <w:r w:rsidRPr="004D036F">
        <w:rPr>
          <w:rFonts w:ascii="Arial" w:hAnsi="Arial" w:cs="Arial"/>
          <w:sz w:val="24"/>
          <w:szCs w:val="24"/>
          <w:lang w:val="ga-IE"/>
        </w:rPr>
        <w:t>Assess their suitability for the move. Their mobility, humour and cognitive ability.</w:t>
      </w:r>
      <w:bookmarkEnd w:id="13"/>
    </w:p>
    <w:p w14:paraId="04675847" w14:textId="77777777" w:rsidR="001D420C" w:rsidRPr="004D036F" w:rsidRDefault="001D420C" w:rsidP="00F61887">
      <w:pPr>
        <w:rPr>
          <w:rFonts w:ascii="Arial" w:hAnsi="Arial" w:cs="Arial"/>
          <w:sz w:val="24"/>
          <w:szCs w:val="24"/>
          <w:lang w:val="ga-IE"/>
        </w:rPr>
      </w:pPr>
      <w:bookmarkStart w:id="14" w:name="_Toc534206558"/>
      <w:r w:rsidRPr="004D036F">
        <w:rPr>
          <w:rFonts w:ascii="Arial" w:hAnsi="Arial" w:cs="Arial"/>
          <w:sz w:val="24"/>
          <w:szCs w:val="24"/>
        </w:rPr>
        <w:t>Tell your client what you are planning to do.</w:t>
      </w:r>
      <w:bookmarkEnd w:id="14"/>
      <w:r w:rsidRPr="004D036F">
        <w:rPr>
          <w:rFonts w:ascii="Arial" w:hAnsi="Arial" w:cs="Arial"/>
          <w:sz w:val="24"/>
          <w:szCs w:val="24"/>
        </w:rPr>
        <w:t xml:space="preserve"> </w:t>
      </w:r>
    </w:p>
    <w:p w14:paraId="0BB23C04" w14:textId="77777777" w:rsidR="001D420C" w:rsidRPr="004D036F" w:rsidRDefault="001D420C" w:rsidP="00F61887">
      <w:pPr>
        <w:rPr>
          <w:rFonts w:ascii="Arial" w:hAnsi="Arial" w:cs="Arial"/>
          <w:sz w:val="24"/>
          <w:szCs w:val="24"/>
          <w:lang w:val="ga-IE"/>
        </w:rPr>
      </w:pPr>
      <w:bookmarkStart w:id="15" w:name="_Toc534206559"/>
      <w:r w:rsidRPr="004D036F">
        <w:rPr>
          <w:rFonts w:ascii="Arial" w:hAnsi="Arial" w:cs="Arial"/>
          <w:sz w:val="24"/>
          <w:szCs w:val="24"/>
          <w:lang w:val="ga-IE"/>
        </w:rPr>
        <w:t>Attain their consent.</w:t>
      </w:r>
      <w:bookmarkEnd w:id="15"/>
    </w:p>
    <w:p w14:paraId="4FB51CF9" w14:textId="77777777" w:rsidR="001D420C" w:rsidRPr="004D036F" w:rsidRDefault="001D420C" w:rsidP="00F61887">
      <w:pPr>
        <w:rPr>
          <w:rFonts w:ascii="Arial" w:hAnsi="Arial" w:cs="Arial"/>
          <w:sz w:val="24"/>
          <w:szCs w:val="24"/>
          <w:lang w:val="ga-IE"/>
        </w:rPr>
      </w:pPr>
      <w:bookmarkStart w:id="16" w:name="_Toc534206560"/>
      <w:r w:rsidRPr="004D036F">
        <w:rPr>
          <w:rFonts w:ascii="Arial" w:hAnsi="Arial" w:cs="Arial"/>
          <w:sz w:val="24"/>
          <w:szCs w:val="24"/>
        </w:rPr>
        <w:t>Conduct a pre-handling check when getting a patient out of bed.</w:t>
      </w:r>
      <w:bookmarkEnd w:id="16"/>
      <w:r w:rsidRPr="004D036F">
        <w:rPr>
          <w:rFonts w:ascii="Arial" w:hAnsi="Arial" w:cs="Arial"/>
          <w:sz w:val="24"/>
          <w:szCs w:val="24"/>
        </w:rPr>
        <w:t xml:space="preserve"> </w:t>
      </w:r>
    </w:p>
    <w:p w14:paraId="72256D25" w14:textId="77777777" w:rsidR="001D420C" w:rsidRPr="004D036F" w:rsidRDefault="001D420C" w:rsidP="00F61887">
      <w:pPr>
        <w:rPr>
          <w:rFonts w:ascii="Arial" w:hAnsi="Arial" w:cs="Arial"/>
          <w:sz w:val="24"/>
          <w:szCs w:val="24"/>
          <w:lang w:val="ga-IE"/>
        </w:rPr>
      </w:pPr>
      <w:bookmarkStart w:id="17" w:name="_Toc534206561"/>
      <w:r w:rsidRPr="004D036F">
        <w:rPr>
          <w:rFonts w:ascii="Arial" w:hAnsi="Arial" w:cs="Arial"/>
          <w:sz w:val="24"/>
          <w:szCs w:val="24"/>
        </w:rPr>
        <w:t>Encourage your patient to assist with the task, whenever possible.</w:t>
      </w:r>
      <w:bookmarkEnd w:id="17"/>
    </w:p>
    <w:p w14:paraId="20D92BD7" w14:textId="77777777" w:rsidR="001D420C" w:rsidRPr="004D036F" w:rsidRDefault="001D420C" w:rsidP="00F61887">
      <w:pPr>
        <w:rPr>
          <w:rFonts w:ascii="Arial" w:hAnsi="Arial" w:cs="Arial"/>
          <w:sz w:val="24"/>
          <w:szCs w:val="24"/>
          <w:lang w:val="ga-IE"/>
        </w:rPr>
      </w:pPr>
      <w:bookmarkStart w:id="18" w:name="_Toc534206562"/>
      <w:r w:rsidRPr="004D036F">
        <w:rPr>
          <w:rFonts w:ascii="Arial" w:hAnsi="Arial" w:cs="Arial"/>
          <w:sz w:val="24"/>
          <w:szCs w:val="24"/>
        </w:rPr>
        <w:t>Reduce surface contact area by having the patient:</w:t>
      </w:r>
      <w:bookmarkEnd w:id="18"/>
      <w:r w:rsidRPr="004D036F">
        <w:rPr>
          <w:rFonts w:ascii="Arial" w:hAnsi="Arial" w:cs="Arial"/>
          <w:sz w:val="24"/>
          <w:szCs w:val="24"/>
        </w:rPr>
        <w:t xml:space="preserve"> </w:t>
      </w:r>
    </w:p>
    <w:p w14:paraId="46739346" w14:textId="77777777" w:rsidR="001D420C" w:rsidRPr="004D036F" w:rsidRDefault="001D420C" w:rsidP="00F61887">
      <w:pPr>
        <w:rPr>
          <w:rFonts w:ascii="Arial" w:hAnsi="Arial" w:cs="Arial"/>
          <w:sz w:val="24"/>
          <w:szCs w:val="24"/>
          <w:lang w:val="en-GB"/>
        </w:rPr>
      </w:pPr>
      <w:bookmarkStart w:id="19" w:name="_Toc534206563"/>
      <w:r w:rsidRPr="004D036F">
        <w:rPr>
          <w:rFonts w:ascii="Arial" w:hAnsi="Arial" w:cs="Arial"/>
          <w:sz w:val="24"/>
          <w:szCs w:val="24"/>
        </w:rPr>
        <w:t>Cross their arms over their chest, and</w:t>
      </w:r>
      <w:r w:rsidR="00BB5ABD" w:rsidRPr="004D036F">
        <w:rPr>
          <w:rFonts w:ascii="Arial" w:hAnsi="Arial" w:cs="Arial"/>
          <w:sz w:val="24"/>
          <w:szCs w:val="24"/>
        </w:rPr>
        <w:t xml:space="preserve"> b</w:t>
      </w:r>
      <w:r w:rsidRPr="004D036F">
        <w:rPr>
          <w:rFonts w:ascii="Arial" w:hAnsi="Arial" w:cs="Arial"/>
          <w:sz w:val="24"/>
          <w:szCs w:val="24"/>
        </w:rPr>
        <w:t>end or teepee their knees (as appropriate).</w:t>
      </w:r>
      <w:bookmarkEnd w:id="19"/>
      <w:r w:rsidRPr="004D036F">
        <w:rPr>
          <w:rFonts w:ascii="Arial" w:hAnsi="Arial" w:cs="Arial"/>
          <w:sz w:val="24"/>
          <w:szCs w:val="24"/>
        </w:rPr>
        <w:t xml:space="preserve"> </w:t>
      </w:r>
    </w:p>
    <w:p w14:paraId="5AE5B8CC" w14:textId="77777777" w:rsidR="00231D5C" w:rsidRPr="004D036F" w:rsidRDefault="001D420C" w:rsidP="00F61887">
      <w:pPr>
        <w:rPr>
          <w:rFonts w:ascii="Arial" w:hAnsi="Arial" w:cs="Arial"/>
          <w:sz w:val="24"/>
          <w:szCs w:val="24"/>
          <w:lang w:val="ga-IE"/>
        </w:rPr>
      </w:pPr>
      <w:bookmarkStart w:id="20" w:name="_Toc534206564"/>
      <w:r w:rsidRPr="004D036F">
        <w:rPr>
          <w:rFonts w:ascii="Arial" w:hAnsi="Arial" w:cs="Arial"/>
          <w:sz w:val="24"/>
          <w:szCs w:val="24"/>
        </w:rPr>
        <w:lastRenderedPageBreak/>
        <w:t xml:space="preserve">E stands for </w:t>
      </w:r>
      <w:r w:rsidR="00231D5C" w:rsidRPr="004D036F">
        <w:rPr>
          <w:rFonts w:ascii="Arial" w:hAnsi="Arial" w:cs="Arial"/>
          <w:sz w:val="24"/>
          <w:szCs w:val="24"/>
        </w:rPr>
        <w:t>environment, and equipment</w:t>
      </w:r>
      <w:bookmarkEnd w:id="20"/>
      <w:r w:rsidR="00231D5C" w:rsidRPr="004D036F">
        <w:rPr>
          <w:rFonts w:ascii="Arial" w:hAnsi="Arial" w:cs="Arial"/>
          <w:sz w:val="24"/>
          <w:szCs w:val="24"/>
        </w:rPr>
        <w:t xml:space="preserve"> </w:t>
      </w:r>
    </w:p>
    <w:p w14:paraId="39EF582E" w14:textId="77777777" w:rsidR="00231D5C" w:rsidRPr="004D036F" w:rsidRDefault="00231D5C" w:rsidP="00F61887">
      <w:pPr>
        <w:rPr>
          <w:rFonts w:ascii="Arial" w:hAnsi="Arial" w:cs="Arial"/>
          <w:sz w:val="24"/>
          <w:szCs w:val="24"/>
          <w:lang w:val="ga-IE"/>
        </w:rPr>
      </w:pPr>
      <w:bookmarkStart w:id="21" w:name="_Toc534206565"/>
      <w:r w:rsidRPr="004D036F">
        <w:rPr>
          <w:rFonts w:ascii="Arial" w:hAnsi="Arial" w:cs="Arial"/>
          <w:sz w:val="24"/>
          <w:szCs w:val="24"/>
        </w:rPr>
        <w:t>Before moving a patient or equipment make sure to:</w:t>
      </w:r>
      <w:bookmarkEnd w:id="21"/>
      <w:r w:rsidRPr="004D036F">
        <w:rPr>
          <w:rFonts w:ascii="Arial" w:hAnsi="Arial" w:cs="Arial"/>
          <w:sz w:val="24"/>
          <w:szCs w:val="24"/>
        </w:rPr>
        <w:t xml:space="preserve"> </w:t>
      </w:r>
    </w:p>
    <w:p w14:paraId="2E16B008" w14:textId="77777777" w:rsidR="00231D5C" w:rsidRPr="00231D5C" w:rsidRDefault="00231D5C" w:rsidP="00F61887">
      <w:pPr>
        <w:rPr>
          <w:sz w:val="23"/>
          <w:szCs w:val="23"/>
          <w:lang w:val="ga-IE"/>
        </w:rPr>
      </w:pPr>
      <w:bookmarkStart w:id="22" w:name="_Toc534206566"/>
      <w:r w:rsidRPr="00231D5C">
        <w:rPr>
          <w:sz w:val="23"/>
          <w:szCs w:val="23"/>
        </w:rPr>
        <w:t>• Have all the equipment and supplies for patient care close at hand,</w:t>
      </w:r>
      <w:bookmarkEnd w:id="22"/>
      <w:r w:rsidRPr="00231D5C">
        <w:rPr>
          <w:sz w:val="23"/>
          <w:szCs w:val="23"/>
        </w:rPr>
        <w:t xml:space="preserve"> </w:t>
      </w:r>
    </w:p>
    <w:p w14:paraId="376BFC26" w14:textId="77777777" w:rsidR="00231D5C" w:rsidRPr="00231D5C" w:rsidRDefault="00231D5C" w:rsidP="00F61887">
      <w:pPr>
        <w:rPr>
          <w:sz w:val="23"/>
          <w:szCs w:val="23"/>
          <w:lang w:val="ga-IE"/>
        </w:rPr>
      </w:pPr>
      <w:bookmarkStart w:id="23" w:name="_Toc534206567"/>
      <w:r w:rsidRPr="00231D5C">
        <w:rPr>
          <w:sz w:val="23"/>
          <w:szCs w:val="23"/>
        </w:rPr>
        <w:t xml:space="preserve">• Setup your equipment </w:t>
      </w:r>
      <w:r w:rsidR="00A1681D">
        <w:rPr>
          <w:sz w:val="23"/>
          <w:szCs w:val="23"/>
        </w:rPr>
        <w:t>to the right height.</w:t>
      </w:r>
      <w:bookmarkEnd w:id="23"/>
    </w:p>
    <w:p w14:paraId="44B4FE18" w14:textId="77777777" w:rsidR="00231D5C" w:rsidRPr="00231D5C" w:rsidRDefault="00231D5C" w:rsidP="00F61887">
      <w:pPr>
        <w:rPr>
          <w:sz w:val="23"/>
          <w:szCs w:val="23"/>
          <w:lang w:val="ga-IE"/>
        </w:rPr>
      </w:pPr>
      <w:bookmarkStart w:id="24" w:name="_Toc534206568"/>
      <w:r w:rsidRPr="00231D5C">
        <w:rPr>
          <w:sz w:val="23"/>
          <w:szCs w:val="23"/>
        </w:rPr>
        <w:t>• Remove any obstacles, furniture, equipment, and items on the floor that might be in your way,</w:t>
      </w:r>
      <w:bookmarkEnd w:id="24"/>
      <w:r w:rsidRPr="00231D5C">
        <w:rPr>
          <w:sz w:val="23"/>
          <w:szCs w:val="23"/>
        </w:rPr>
        <w:t xml:space="preserve"> </w:t>
      </w:r>
    </w:p>
    <w:p w14:paraId="6E84B2B6" w14:textId="77777777" w:rsidR="00231D5C" w:rsidRPr="00231D5C" w:rsidRDefault="00231D5C" w:rsidP="00F61887">
      <w:pPr>
        <w:rPr>
          <w:sz w:val="23"/>
          <w:szCs w:val="23"/>
          <w:lang w:val="ga-IE"/>
        </w:rPr>
      </w:pPr>
      <w:bookmarkStart w:id="25" w:name="_Toc534206569"/>
      <w:r w:rsidRPr="00231D5C">
        <w:rPr>
          <w:sz w:val="23"/>
          <w:szCs w:val="23"/>
        </w:rPr>
        <w:t>• Ensure that brakes are secured or released (as appropriate),</w:t>
      </w:r>
      <w:bookmarkEnd w:id="25"/>
      <w:r w:rsidRPr="00231D5C">
        <w:rPr>
          <w:sz w:val="23"/>
          <w:szCs w:val="23"/>
        </w:rPr>
        <w:t xml:space="preserve"> </w:t>
      </w:r>
    </w:p>
    <w:p w14:paraId="73C8E1B5" w14:textId="0ED6D67E" w:rsidR="00231D5C" w:rsidRPr="00231D5C" w:rsidRDefault="00231D5C" w:rsidP="00F61887">
      <w:pPr>
        <w:rPr>
          <w:sz w:val="23"/>
          <w:szCs w:val="23"/>
          <w:lang w:val="ga-IE"/>
        </w:rPr>
      </w:pPr>
      <w:bookmarkStart w:id="26" w:name="_Toc534206570"/>
      <w:r w:rsidRPr="00231D5C">
        <w:rPr>
          <w:sz w:val="23"/>
          <w:szCs w:val="23"/>
        </w:rPr>
        <w:t>• Ensure that the slid</w:t>
      </w:r>
      <w:r w:rsidR="00301D53">
        <w:rPr>
          <w:sz w:val="23"/>
          <w:szCs w:val="23"/>
        </w:rPr>
        <w:t>ing</w:t>
      </w:r>
      <w:r w:rsidRPr="00231D5C">
        <w:rPr>
          <w:sz w:val="23"/>
          <w:szCs w:val="23"/>
        </w:rPr>
        <w:t xml:space="preserve"> sheet is positioned properly (see section on </w:t>
      </w:r>
      <w:r w:rsidRPr="00231D5C">
        <w:rPr>
          <w:iCs/>
          <w:sz w:val="23"/>
          <w:szCs w:val="23"/>
        </w:rPr>
        <w:t xml:space="preserve">Equipment Setup </w:t>
      </w:r>
      <w:r w:rsidRPr="00231D5C">
        <w:rPr>
          <w:sz w:val="23"/>
          <w:szCs w:val="23"/>
        </w:rPr>
        <w:t>for more details),</w:t>
      </w:r>
      <w:bookmarkEnd w:id="26"/>
      <w:r w:rsidRPr="00231D5C">
        <w:rPr>
          <w:sz w:val="23"/>
          <w:szCs w:val="23"/>
        </w:rPr>
        <w:t xml:space="preserve"> </w:t>
      </w:r>
    </w:p>
    <w:p w14:paraId="7C87C4AD" w14:textId="77777777" w:rsidR="00231D5C" w:rsidRDefault="00231D5C" w:rsidP="00F61887">
      <w:pPr>
        <w:rPr>
          <w:sz w:val="23"/>
          <w:szCs w:val="23"/>
          <w:lang w:val="ga-IE"/>
        </w:rPr>
      </w:pPr>
      <w:bookmarkStart w:id="27" w:name="_Toc534206571"/>
      <w:r w:rsidRPr="00231D5C">
        <w:rPr>
          <w:sz w:val="23"/>
          <w:szCs w:val="23"/>
        </w:rPr>
        <w:t>Check that equipment is operating appropriately.</w:t>
      </w:r>
      <w:bookmarkEnd w:id="27"/>
    </w:p>
    <w:p w14:paraId="27B73378" w14:textId="3F25DC36" w:rsidR="00645F7A" w:rsidRDefault="00645F7A" w:rsidP="00313979">
      <w:pPr>
        <w:jc w:val="both"/>
        <w:rPr>
          <w:rFonts w:ascii="Arial" w:hAnsi="Arial" w:cs="Arial"/>
          <w:sz w:val="24"/>
          <w:szCs w:val="24"/>
          <w:lang w:val="ga-IE" w:eastAsia="ga-IE"/>
        </w:rPr>
      </w:pPr>
      <w:r>
        <w:rPr>
          <w:rFonts w:ascii="Arial" w:hAnsi="Arial" w:cs="Arial"/>
          <w:sz w:val="24"/>
          <w:szCs w:val="24"/>
          <w:lang w:val="ga-IE" w:eastAsia="ga-IE"/>
        </w:rPr>
        <w:t>Adjust the bed height to knuckle height</w:t>
      </w:r>
      <w:r w:rsidR="00301D53">
        <w:rPr>
          <w:rFonts w:ascii="Arial" w:hAnsi="Arial" w:cs="Arial"/>
          <w:sz w:val="24"/>
          <w:szCs w:val="24"/>
          <w:lang w:val="ga-IE" w:eastAsia="ga-IE"/>
        </w:rPr>
        <w:t xml:space="preserve"> of smallest person</w:t>
      </w:r>
      <w:r>
        <w:rPr>
          <w:rFonts w:ascii="Arial" w:hAnsi="Arial" w:cs="Arial"/>
          <w:sz w:val="24"/>
          <w:szCs w:val="24"/>
          <w:lang w:val="ga-IE" w:eastAsia="ga-IE"/>
        </w:rPr>
        <w:t xml:space="preserve">. </w:t>
      </w:r>
    </w:p>
    <w:p w14:paraId="3A3E4E7F" w14:textId="77777777" w:rsidR="00782776" w:rsidRDefault="00782776" w:rsidP="00313979">
      <w:pPr>
        <w:jc w:val="both"/>
        <w:rPr>
          <w:rFonts w:ascii="Arial" w:hAnsi="Arial" w:cs="Arial"/>
          <w:sz w:val="24"/>
          <w:szCs w:val="24"/>
          <w:lang w:val="ga-IE" w:eastAsia="ga-IE"/>
        </w:rPr>
      </w:pPr>
    </w:p>
    <w:p w14:paraId="0356380E" w14:textId="67DA8AE1" w:rsidR="00782776" w:rsidRDefault="00301D53" w:rsidP="00313979">
      <w:pPr>
        <w:jc w:val="center"/>
        <w:rPr>
          <w:rFonts w:ascii="Arial" w:hAnsi="Arial" w:cs="Arial"/>
          <w:sz w:val="24"/>
          <w:szCs w:val="24"/>
          <w:lang w:val="ga-IE" w:eastAsia="ga-IE"/>
        </w:rPr>
      </w:pPr>
      <w:r w:rsidRPr="00782776">
        <w:rPr>
          <w:rFonts w:ascii="Arial" w:hAnsi="Arial" w:cs="Arial"/>
          <w:noProof/>
          <w:sz w:val="24"/>
          <w:szCs w:val="24"/>
          <w:lang w:val="ga-IE" w:eastAsia="ga-IE"/>
        </w:rPr>
        <w:drawing>
          <wp:inline distT="0" distB="0" distL="0" distR="0" wp14:anchorId="382C60BE" wp14:editId="6D18B4BC">
            <wp:extent cx="2438400" cy="234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345055"/>
                    </a:xfrm>
                    <a:prstGeom prst="rect">
                      <a:avLst/>
                    </a:prstGeom>
                    <a:noFill/>
                    <a:ln>
                      <a:noFill/>
                    </a:ln>
                  </pic:spPr>
                </pic:pic>
              </a:graphicData>
            </a:graphic>
          </wp:inline>
        </w:drawing>
      </w:r>
    </w:p>
    <w:p w14:paraId="1DB1235E" w14:textId="77777777" w:rsidR="00DC2FB4" w:rsidRPr="00D3271C" w:rsidRDefault="00F61887" w:rsidP="00D3271C">
      <w:pPr>
        <w:pStyle w:val="Heading1"/>
      </w:pPr>
      <w:bookmarkStart w:id="28" w:name="_Toc534206573"/>
      <w:r>
        <w:br w:type="page"/>
      </w:r>
      <w:bookmarkStart w:id="29" w:name="_Toc134011797"/>
      <w:r w:rsidR="00DC2FB4" w:rsidRPr="00D3271C">
        <w:lastRenderedPageBreak/>
        <w:t>Principles of safe Moving</w:t>
      </w:r>
      <w:bookmarkEnd w:id="28"/>
      <w:bookmarkEnd w:id="29"/>
    </w:p>
    <w:p w14:paraId="2FA67C0E" w14:textId="77777777" w:rsidR="00DC2FB4" w:rsidRDefault="00DC2FB4" w:rsidP="00DC2FB4">
      <w:pPr>
        <w:rPr>
          <w:lang w:val="ga-IE"/>
        </w:rPr>
      </w:pPr>
    </w:p>
    <w:p w14:paraId="20F1F3B0" w14:textId="77777777" w:rsidR="00DC2FB4" w:rsidRDefault="00DC2FB4" w:rsidP="00DC2FB4">
      <w:pPr>
        <w:rPr>
          <w:lang w:val="ga-IE"/>
        </w:rPr>
      </w:pPr>
      <w:r>
        <w:rPr>
          <w:lang w:val="ga-IE"/>
        </w:rPr>
        <w:t>There  many methods for moving people and many variations on howe these moves are performed. However for each of these moves we apply the exact same principles.</w:t>
      </w:r>
    </w:p>
    <w:p w14:paraId="7D1E6F2A" w14:textId="77777777" w:rsidR="00DC2FB4" w:rsidRDefault="00DC2FB4" w:rsidP="00DC2FB4">
      <w:pPr>
        <w:numPr>
          <w:ilvl w:val="0"/>
          <w:numId w:val="22"/>
        </w:numPr>
        <w:rPr>
          <w:lang w:val="ga-IE"/>
        </w:rPr>
      </w:pPr>
      <w:r>
        <w:rPr>
          <w:lang w:val="ga-IE"/>
        </w:rPr>
        <w:t>Assess using T.I.L.E</w:t>
      </w:r>
    </w:p>
    <w:p w14:paraId="139BA25C" w14:textId="77777777" w:rsidR="00DC2FB4" w:rsidRDefault="00DC2FB4" w:rsidP="00DC2FB4">
      <w:pPr>
        <w:numPr>
          <w:ilvl w:val="0"/>
          <w:numId w:val="22"/>
        </w:numPr>
        <w:rPr>
          <w:lang w:val="ga-IE"/>
        </w:rPr>
      </w:pPr>
      <w:r>
        <w:rPr>
          <w:lang w:val="ga-IE"/>
        </w:rPr>
        <w:t xml:space="preserve">Close to the Load, </w:t>
      </w:r>
    </w:p>
    <w:p w14:paraId="54B05FE3" w14:textId="77777777" w:rsidR="00DC2FB4" w:rsidRDefault="00DC2FB4" w:rsidP="00DC2FB4">
      <w:pPr>
        <w:numPr>
          <w:ilvl w:val="0"/>
          <w:numId w:val="22"/>
        </w:numPr>
        <w:rPr>
          <w:lang w:val="ga-IE"/>
        </w:rPr>
      </w:pPr>
      <w:r>
        <w:rPr>
          <w:lang w:val="ga-IE"/>
        </w:rPr>
        <w:t>Broad stable base feet in direction of travel</w:t>
      </w:r>
    </w:p>
    <w:p w14:paraId="0D5B77B6" w14:textId="77777777" w:rsidR="00BB7577" w:rsidRDefault="00BB7577" w:rsidP="00DC2FB4">
      <w:pPr>
        <w:numPr>
          <w:ilvl w:val="0"/>
          <w:numId w:val="22"/>
        </w:numPr>
        <w:rPr>
          <w:lang w:val="ga-IE"/>
        </w:rPr>
      </w:pPr>
      <w:r>
        <w:rPr>
          <w:lang w:val="ga-IE"/>
        </w:rPr>
        <w:t>Bend knee (s)</w:t>
      </w:r>
    </w:p>
    <w:p w14:paraId="090C3858" w14:textId="77777777" w:rsidR="00DC2FB4" w:rsidRDefault="00DC2FB4" w:rsidP="00DC2FB4">
      <w:pPr>
        <w:numPr>
          <w:ilvl w:val="0"/>
          <w:numId w:val="22"/>
        </w:numPr>
        <w:rPr>
          <w:lang w:val="ga-IE"/>
        </w:rPr>
      </w:pPr>
      <w:r>
        <w:rPr>
          <w:lang w:val="ga-IE"/>
        </w:rPr>
        <w:t>Firm palm grip/ Arms in line with tru</w:t>
      </w:r>
      <w:r w:rsidR="00F61887">
        <w:rPr>
          <w:lang w:val="ga-IE"/>
        </w:rPr>
        <w:t>n</w:t>
      </w:r>
      <w:r>
        <w:rPr>
          <w:lang w:val="ga-IE"/>
        </w:rPr>
        <w:t>k</w:t>
      </w:r>
    </w:p>
    <w:p w14:paraId="34DA366D" w14:textId="77777777" w:rsidR="00DC2FB4" w:rsidRDefault="00DC2FB4" w:rsidP="00DC2FB4">
      <w:pPr>
        <w:numPr>
          <w:ilvl w:val="0"/>
          <w:numId w:val="22"/>
        </w:numPr>
        <w:rPr>
          <w:lang w:val="ga-IE"/>
        </w:rPr>
      </w:pPr>
      <w:r>
        <w:rPr>
          <w:lang w:val="ga-IE"/>
        </w:rPr>
        <w:t>Look forward to align the spine</w:t>
      </w:r>
    </w:p>
    <w:p w14:paraId="3266BEC0" w14:textId="77777777" w:rsidR="00DC2FB4" w:rsidRDefault="00F61887" w:rsidP="00DC2FB4">
      <w:pPr>
        <w:numPr>
          <w:ilvl w:val="0"/>
          <w:numId w:val="22"/>
        </w:numPr>
        <w:rPr>
          <w:lang w:val="ga-IE"/>
        </w:rPr>
      </w:pPr>
      <w:r>
        <w:rPr>
          <w:lang w:val="ga-IE"/>
        </w:rPr>
        <w:t xml:space="preserve">Move smoothly </w:t>
      </w:r>
      <w:r w:rsidR="00DC2FB4">
        <w:rPr>
          <w:lang w:val="ga-IE"/>
        </w:rPr>
        <w:t>using power of the legs.</w:t>
      </w:r>
    </w:p>
    <w:p w14:paraId="2AB0ACB5" w14:textId="77777777" w:rsidR="00231D5C" w:rsidRPr="00F61887" w:rsidRDefault="007317CA" w:rsidP="00F61887">
      <w:pPr>
        <w:pStyle w:val="Heading1"/>
        <w:rPr>
          <w:rFonts w:ascii="Arial" w:hAnsi="Arial" w:cs="Arial"/>
          <w:sz w:val="24"/>
          <w:szCs w:val="24"/>
          <w:lang w:val="ga-IE" w:eastAsia="ga-IE"/>
        </w:rPr>
      </w:pPr>
      <w:r>
        <w:rPr>
          <w:rFonts w:ascii="Arial" w:hAnsi="Arial" w:cs="Arial"/>
          <w:sz w:val="24"/>
          <w:szCs w:val="24"/>
          <w:lang w:val="ga-IE" w:eastAsia="ga-IE"/>
        </w:rPr>
        <w:br w:type="page"/>
      </w:r>
      <w:bookmarkStart w:id="30" w:name="_Toc534206574"/>
      <w:bookmarkStart w:id="31" w:name="_Toc134011798"/>
      <w:r w:rsidR="00231D5C" w:rsidRPr="00231D5C">
        <w:lastRenderedPageBreak/>
        <w:t>Weight shift for power</w:t>
      </w:r>
      <w:bookmarkEnd w:id="30"/>
      <w:bookmarkEnd w:id="31"/>
      <w:r w:rsidR="00231D5C" w:rsidRPr="00231D5C">
        <w:t xml:space="preserve"> </w:t>
      </w:r>
    </w:p>
    <w:p w14:paraId="56DE773E" w14:textId="77777777" w:rsidR="00231D5C" w:rsidRPr="00231D5C" w:rsidRDefault="00231D5C" w:rsidP="00F61887">
      <w:pPr>
        <w:rPr>
          <w:bCs/>
          <w:sz w:val="20"/>
          <w:szCs w:val="20"/>
          <w:lang w:val="ga-IE"/>
        </w:rPr>
      </w:pPr>
      <w:bookmarkStart w:id="32" w:name="_Toc534206575"/>
      <w:r w:rsidRPr="00231D5C">
        <w:t>Use the weight shift procedures described here to transfer the force of the load from your back and shoulders to the stronger muscles of your legs.</w:t>
      </w:r>
      <w:bookmarkEnd w:id="32"/>
      <w:r w:rsidRPr="00231D5C">
        <w:t xml:space="preserve"> </w:t>
      </w:r>
    </w:p>
    <w:p w14:paraId="2F91570C" w14:textId="77777777" w:rsidR="00231D5C" w:rsidRPr="00231D5C" w:rsidRDefault="00231D5C" w:rsidP="00F61887">
      <w:pPr>
        <w:rPr>
          <w:lang w:val="ga-IE"/>
        </w:rPr>
      </w:pPr>
      <w:bookmarkStart w:id="33" w:name="_Toc534206576"/>
      <w:r w:rsidRPr="00231D5C">
        <w:t>There are two different stances:</w:t>
      </w:r>
      <w:bookmarkEnd w:id="33"/>
      <w:r w:rsidRPr="00231D5C">
        <w:t xml:space="preserve"> </w:t>
      </w:r>
    </w:p>
    <w:p w14:paraId="75C532CF" w14:textId="77777777" w:rsidR="00231D5C" w:rsidRDefault="00231D5C" w:rsidP="00F61887">
      <w:pPr>
        <w:rPr>
          <w:lang w:val="ga-IE"/>
        </w:rPr>
      </w:pPr>
      <w:bookmarkStart w:id="34" w:name="_Toc534206577"/>
      <w:r w:rsidRPr="00231D5C">
        <w:rPr>
          <w:bCs/>
        </w:rPr>
        <w:t xml:space="preserve">Side by side </w:t>
      </w:r>
      <w:r w:rsidRPr="00231D5C">
        <w:t>– feet are side-by-side, slightly greater than shoulder width apart, and slightly turned out.</w:t>
      </w:r>
      <w:bookmarkEnd w:id="34"/>
      <w:r w:rsidRPr="00231D5C">
        <w:t xml:space="preserve"> </w:t>
      </w:r>
    </w:p>
    <w:p w14:paraId="293B2C08" w14:textId="3136685C" w:rsidR="00231D5C" w:rsidRPr="00231D5C" w:rsidRDefault="00301D53" w:rsidP="00F61887">
      <w:pPr>
        <w:rPr>
          <w:lang w:val="ga-IE"/>
        </w:rPr>
      </w:pPr>
      <w:r w:rsidRPr="00231D5C">
        <w:rPr>
          <w:noProof/>
          <w:lang w:val="ga-IE"/>
        </w:rPr>
        <w:drawing>
          <wp:inline distT="0" distB="0" distL="0" distR="0" wp14:anchorId="19882E25" wp14:editId="3A0D7460">
            <wp:extent cx="2171700" cy="2878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878455"/>
                    </a:xfrm>
                    <a:prstGeom prst="rect">
                      <a:avLst/>
                    </a:prstGeom>
                    <a:noFill/>
                    <a:ln>
                      <a:noFill/>
                    </a:ln>
                  </pic:spPr>
                </pic:pic>
              </a:graphicData>
            </a:graphic>
          </wp:inline>
        </w:drawing>
      </w:r>
    </w:p>
    <w:p w14:paraId="5E14FA0F" w14:textId="77777777" w:rsidR="00231D5C" w:rsidRDefault="00231D5C" w:rsidP="00F61887">
      <w:pPr>
        <w:rPr>
          <w:lang w:val="ga-IE"/>
        </w:rPr>
      </w:pPr>
      <w:bookmarkStart w:id="35" w:name="_Toc534206578"/>
      <w:r>
        <w:t>Performing the weight shift</w:t>
      </w:r>
      <w:bookmarkEnd w:id="35"/>
    </w:p>
    <w:p w14:paraId="65C9F268" w14:textId="77777777" w:rsidR="00231D5C" w:rsidRPr="00231D5C" w:rsidRDefault="00231D5C" w:rsidP="00F61887">
      <w:pPr>
        <w:rPr>
          <w:lang w:val="ga-IE"/>
        </w:rPr>
      </w:pPr>
      <w:bookmarkStart w:id="36" w:name="_Toc534206579"/>
      <w:r w:rsidRPr="00231D5C">
        <w:t xml:space="preserve">Utilize </w:t>
      </w:r>
      <w:r w:rsidR="00DC2FB4">
        <w:t xml:space="preserve">good </w:t>
      </w:r>
      <w:r w:rsidRPr="00231D5C">
        <w:t>posture throughout the weight shift,</w:t>
      </w:r>
      <w:bookmarkEnd w:id="36"/>
      <w:r w:rsidRPr="00231D5C">
        <w:t xml:space="preserve"> </w:t>
      </w:r>
    </w:p>
    <w:p w14:paraId="0F655B46" w14:textId="77777777" w:rsidR="00231D5C" w:rsidRPr="00231D5C" w:rsidRDefault="00231D5C" w:rsidP="00F61887">
      <w:pPr>
        <w:rPr>
          <w:lang w:val="ga-IE"/>
        </w:rPr>
      </w:pPr>
      <w:bookmarkStart w:id="37" w:name="_Toc534206580"/>
      <w:r w:rsidRPr="00231D5C">
        <w:t>Place all your body weight over one foot, slightly bending your knees and keeping your upper body in an upright facing forward position.</w:t>
      </w:r>
      <w:bookmarkEnd w:id="37"/>
      <w:r w:rsidRPr="00231D5C">
        <w:t xml:space="preserve"> </w:t>
      </w:r>
    </w:p>
    <w:p w14:paraId="3E6B3797" w14:textId="77777777" w:rsidR="00231D5C" w:rsidRPr="00231D5C" w:rsidRDefault="00231D5C" w:rsidP="00F61887">
      <w:pPr>
        <w:rPr>
          <w:lang w:val="ga-IE"/>
        </w:rPr>
      </w:pPr>
      <w:bookmarkStart w:id="38" w:name="_Toc534206581"/>
      <w:r w:rsidRPr="00231D5C">
        <w:t>Generate power by shifting your weight to the other foot while keeping your arms in close to your torso. The timing of your movement is critical – if you move the hips first before your hands, you are at risk for injury to your shoulders or arms.</w:t>
      </w:r>
      <w:bookmarkEnd w:id="38"/>
      <w:r w:rsidRPr="00231D5C">
        <w:t xml:space="preserve"> </w:t>
      </w:r>
    </w:p>
    <w:p w14:paraId="3240674F" w14:textId="77777777" w:rsidR="00231D5C" w:rsidRDefault="00231D5C" w:rsidP="00313979">
      <w:pPr>
        <w:jc w:val="both"/>
        <w:rPr>
          <w:color w:val="000000"/>
          <w:sz w:val="23"/>
          <w:szCs w:val="23"/>
          <w:lang w:val="ga-IE"/>
        </w:rPr>
      </w:pPr>
    </w:p>
    <w:p w14:paraId="6BC8182A" w14:textId="43744F20" w:rsidR="00231D5C" w:rsidRDefault="00301D53" w:rsidP="003F17B2">
      <w:pPr>
        <w:pStyle w:val="Default"/>
        <w:jc w:val="center"/>
        <w:rPr>
          <w:sz w:val="23"/>
          <w:szCs w:val="23"/>
        </w:rPr>
      </w:pPr>
      <w:r w:rsidRPr="00231D5C">
        <w:rPr>
          <w:noProof/>
          <w:sz w:val="23"/>
          <w:szCs w:val="23"/>
        </w:rPr>
        <w:lastRenderedPageBreak/>
        <w:drawing>
          <wp:inline distT="0" distB="0" distL="0" distR="0" wp14:anchorId="185F021B" wp14:editId="65A343FE">
            <wp:extent cx="2874645" cy="215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645" cy="2154555"/>
                    </a:xfrm>
                    <a:prstGeom prst="rect">
                      <a:avLst/>
                    </a:prstGeom>
                    <a:noFill/>
                    <a:ln>
                      <a:noFill/>
                    </a:ln>
                  </pic:spPr>
                </pic:pic>
              </a:graphicData>
            </a:graphic>
          </wp:inline>
        </w:drawing>
      </w:r>
    </w:p>
    <w:p w14:paraId="7653F49F" w14:textId="77777777" w:rsidR="00231D5C" w:rsidRDefault="00231D5C" w:rsidP="00313979">
      <w:pPr>
        <w:pStyle w:val="Default"/>
        <w:jc w:val="both"/>
        <w:rPr>
          <w:sz w:val="23"/>
          <w:szCs w:val="23"/>
        </w:rPr>
      </w:pPr>
    </w:p>
    <w:p w14:paraId="0DDC7139" w14:textId="77777777" w:rsidR="00BB7577" w:rsidRDefault="008909B6" w:rsidP="00BB7577">
      <w:pPr>
        <w:pStyle w:val="Heading1"/>
        <w:rPr>
          <w:lang w:val="ga-IE" w:eastAsia="ga-IE"/>
        </w:rPr>
      </w:pPr>
      <w:r>
        <w:rPr>
          <w:lang w:val="ga-IE"/>
        </w:rPr>
        <w:br w:type="page"/>
      </w:r>
      <w:bookmarkStart w:id="39" w:name="_Toc134011799"/>
      <w:r w:rsidR="00EF046F">
        <w:rPr>
          <w:lang w:val="ga-IE" w:eastAsia="ga-IE"/>
        </w:rPr>
        <w:lastRenderedPageBreak/>
        <w:t>Pushing/Pulling of beds, hoists, stretchers etc.</w:t>
      </w:r>
      <w:bookmarkEnd w:id="39"/>
    </w:p>
    <w:p w14:paraId="5CF05C1D" w14:textId="77777777" w:rsidR="00BB7577" w:rsidRDefault="00BB7577" w:rsidP="00F61887">
      <w:pPr>
        <w:rPr>
          <w:lang w:val="ga-IE" w:eastAsia="ga-IE"/>
        </w:rPr>
      </w:pPr>
    </w:p>
    <w:p w14:paraId="0C0ABE86"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To push or pull a bed, hoist or stretcher we apply the principles of safe manual handling:</w:t>
      </w:r>
    </w:p>
    <w:p w14:paraId="133BC312"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Assess using TILE</w:t>
      </w:r>
    </w:p>
    <w:p w14:paraId="76B73957" w14:textId="77777777" w:rsidR="00BB7577" w:rsidRPr="00EF046F" w:rsidRDefault="00BB7577" w:rsidP="00B32AAD">
      <w:pPr>
        <w:numPr>
          <w:ilvl w:val="0"/>
          <w:numId w:val="25"/>
        </w:numPr>
        <w:rPr>
          <w:rFonts w:ascii="Arial" w:hAnsi="Arial" w:cs="Arial"/>
          <w:sz w:val="24"/>
          <w:szCs w:val="24"/>
          <w:lang w:val="ga-IE" w:eastAsia="ga-IE"/>
        </w:rPr>
      </w:pPr>
      <w:r w:rsidRPr="00EF046F">
        <w:rPr>
          <w:rFonts w:ascii="Arial" w:hAnsi="Arial" w:cs="Arial"/>
          <w:sz w:val="24"/>
          <w:szCs w:val="24"/>
          <w:lang w:val="ga-IE" w:eastAsia="ga-IE"/>
        </w:rPr>
        <w:t xml:space="preserve">Task  (Push or pull) </w:t>
      </w:r>
    </w:p>
    <w:p w14:paraId="6E1FBA76" w14:textId="77777777" w:rsidR="00BB7577" w:rsidRPr="00EF046F" w:rsidRDefault="00BB7577" w:rsidP="00B32AAD">
      <w:pPr>
        <w:numPr>
          <w:ilvl w:val="0"/>
          <w:numId w:val="25"/>
        </w:numPr>
        <w:rPr>
          <w:rFonts w:ascii="Arial" w:hAnsi="Arial" w:cs="Arial"/>
          <w:sz w:val="24"/>
          <w:szCs w:val="24"/>
          <w:lang w:val="ga-IE" w:eastAsia="ga-IE"/>
        </w:rPr>
      </w:pPr>
      <w:r w:rsidRPr="00EF046F">
        <w:rPr>
          <w:rFonts w:ascii="Arial" w:hAnsi="Arial" w:cs="Arial"/>
          <w:sz w:val="24"/>
          <w:szCs w:val="24"/>
          <w:lang w:val="ga-IE" w:eastAsia="ga-IE"/>
        </w:rPr>
        <w:t>Individual (One or two people, command)</w:t>
      </w:r>
    </w:p>
    <w:p w14:paraId="52412472" w14:textId="77777777" w:rsidR="00BB7577" w:rsidRPr="00EF046F" w:rsidRDefault="00BB7577" w:rsidP="00B32AAD">
      <w:pPr>
        <w:numPr>
          <w:ilvl w:val="0"/>
          <w:numId w:val="25"/>
        </w:numPr>
        <w:rPr>
          <w:rFonts w:ascii="Arial" w:hAnsi="Arial" w:cs="Arial"/>
          <w:sz w:val="24"/>
          <w:szCs w:val="24"/>
          <w:lang w:val="ga-IE" w:eastAsia="ga-IE"/>
        </w:rPr>
      </w:pPr>
      <w:r w:rsidRPr="00EF046F">
        <w:rPr>
          <w:rFonts w:ascii="Arial" w:hAnsi="Arial" w:cs="Arial"/>
          <w:sz w:val="24"/>
          <w:szCs w:val="24"/>
          <w:lang w:val="ga-IE" w:eastAsia="ga-IE"/>
        </w:rPr>
        <w:t>Load ( brakes off, sides up etc)</w:t>
      </w:r>
    </w:p>
    <w:p w14:paraId="282012B1" w14:textId="77777777" w:rsidR="00BB7577" w:rsidRPr="00EF046F" w:rsidRDefault="00BB7577" w:rsidP="00B32AAD">
      <w:pPr>
        <w:numPr>
          <w:ilvl w:val="0"/>
          <w:numId w:val="25"/>
        </w:numPr>
        <w:rPr>
          <w:rFonts w:ascii="Arial" w:hAnsi="Arial" w:cs="Arial"/>
          <w:sz w:val="24"/>
          <w:szCs w:val="24"/>
          <w:lang w:val="ga-IE" w:eastAsia="ga-IE"/>
        </w:rPr>
      </w:pPr>
      <w:r w:rsidRPr="00EF046F">
        <w:rPr>
          <w:rFonts w:ascii="Arial" w:hAnsi="Arial" w:cs="Arial"/>
          <w:sz w:val="24"/>
          <w:szCs w:val="24"/>
          <w:lang w:val="ga-IE" w:eastAsia="ga-IE"/>
        </w:rPr>
        <w:t>Environment (leads plugged out, doors open etc.)</w:t>
      </w:r>
    </w:p>
    <w:p w14:paraId="7179CBA4"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 xml:space="preserve">Close to the Load, </w:t>
      </w:r>
    </w:p>
    <w:p w14:paraId="68864D62"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 xml:space="preserve">Broad stable base feet in direction of travel </w:t>
      </w:r>
    </w:p>
    <w:p w14:paraId="03539DB8"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Bend knee (back knee to go forward</w:t>
      </w:r>
    </w:p>
    <w:p w14:paraId="39D64BA6"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Firm palm grip/ Arms in line with tru</w:t>
      </w:r>
      <w:r w:rsidR="00F61887" w:rsidRPr="00EF046F">
        <w:rPr>
          <w:rFonts w:ascii="Arial" w:hAnsi="Arial" w:cs="Arial"/>
          <w:sz w:val="24"/>
          <w:szCs w:val="24"/>
          <w:lang w:val="ga-IE" w:eastAsia="ga-IE"/>
        </w:rPr>
        <w:t>n</w:t>
      </w:r>
      <w:r w:rsidRPr="00EF046F">
        <w:rPr>
          <w:rFonts w:ascii="Arial" w:hAnsi="Arial" w:cs="Arial"/>
          <w:sz w:val="24"/>
          <w:szCs w:val="24"/>
          <w:lang w:val="ga-IE" w:eastAsia="ga-IE"/>
        </w:rPr>
        <w:t>k (Headboard)</w:t>
      </w:r>
    </w:p>
    <w:p w14:paraId="6D20F4CC"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Look forward to align the spine</w:t>
      </w:r>
    </w:p>
    <w:p w14:paraId="245C309F" w14:textId="77777777" w:rsidR="00BB7577" w:rsidRPr="00EF046F" w:rsidRDefault="00BB7577" w:rsidP="00F61887">
      <w:pPr>
        <w:rPr>
          <w:rFonts w:ascii="Arial" w:hAnsi="Arial" w:cs="Arial"/>
          <w:sz w:val="24"/>
          <w:szCs w:val="24"/>
          <w:lang w:val="ga-IE" w:eastAsia="ga-IE"/>
        </w:rPr>
      </w:pPr>
      <w:r w:rsidRPr="00EF046F">
        <w:rPr>
          <w:rFonts w:ascii="Arial" w:hAnsi="Arial" w:cs="Arial"/>
          <w:sz w:val="24"/>
          <w:szCs w:val="24"/>
          <w:lang w:val="ga-IE" w:eastAsia="ga-IE"/>
        </w:rPr>
        <w:t>Move smoothly using power of the legs.</w:t>
      </w:r>
    </w:p>
    <w:p w14:paraId="7FC1F6A2" w14:textId="77777777" w:rsidR="00BB7577" w:rsidRDefault="00BB7577" w:rsidP="00F61887">
      <w:pPr>
        <w:pStyle w:val="Heading2"/>
        <w:rPr>
          <w:lang w:val="ga-IE" w:eastAsia="ga-IE"/>
        </w:rPr>
      </w:pPr>
      <w:bookmarkStart w:id="40" w:name="_Toc534206583"/>
      <w:bookmarkStart w:id="41" w:name="_Toc134011800"/>
      <w:r>
        <w:rPr>
          <w:lang w:val="ga-IE" w:eastAsia="ga-IE"/>
        </w:rPr>
        <w:t>Pushing</w:t>
      </w:r>
      <w:bookmarkEnd w:id="40"/>
      <w:bookmarkEnd w:id="41"/>
    </w:p>
    <w:p w14:paraId="4F1FB1DE" w14:textId="77777777" w:rsidR="00BB7577" w:rsidRDefault="00BB7577" w:rsidP="00BB7577">
      <w:pPr>
        <w:autoSpaceDE w:val="0"/>
        <w:autoSpaceDN w:val="0"/>
        <w:adjustRightInd w:val="0"/>
        <w:spacing w:after="0" w:line="240" w:lineRule="auto"/>
        <w:jc w:val="both"/>
        <w:rPr>
          <w:rFonts w:ascii="Arial" w:hAnsi="Arial" w:cs="Arial"/>
          <w:sz w:val="24"/>
          <w:szCs w:val="24"/>
          <w:lang w:val="ga-IE" w:eastAsia="ga-IE"/>
        </w:rPr>
      </w:pPr>
    </w:p>
    <w:p w14:paraId="0DF765CC" w14:textId="77777777" w:rsidR="00BB7577" w:rsidRDefault="00BB7577" w:rsidP="00BB7577">
      <w:pPr>
        <w:autoSpaceDE w:val="0"/>
        <w:autoSpaceDN w:val="0"/>
        <w:adjustRightInd w:val="0"/>
        <w:spacing w:after="0" w:line="240" w:lineRule="auto"/>
        <w:jc w:val="both"/>
        <w:rPr>
          <w:rFonts w:ascii="Arial" w:hAnsi="Arial" w:cs="Arial"/>
          <w:sz w:val="24"/>
          <w:szCs w:val="24"/>
          <w:lang w:val="ga-IE" w:eastAsia="ga-IE"/>
        </w:rPr>
      </w:pPr>
      <w:r>
        <w:rPr>
          <w:rFonts w:ascii="Arial" w:hAnsi="Arial" w:cs="Arial"/>
          <w:sz w:val="24"/>
          <w:szCs w:val="24"/>
          <w:lang w:val="ga-IE" w:eastAsia="ga-IE"/>
        </w:rPr>
        <w:t>Bend back knee to go forward. Weight shift from your back to front leg.</w:t>
      </w:r>
    </w:p>
    <w:p w14:paraId="6708F5E9" w14:textId="77777777" w:rsidR="00BB7577" w:rsidRDefault="00BB7577" w:rsidP="00BB7577">
      <w:pPr>
        <w:autoSpaceDE w:val="0"/>
        <w:autoSpaceDN w:val="0"/>
        <w:adjustRightInd w:val="0"/>
        <w:spacing w:after="0" w:line="240" w:lineRule="auto"/>
        <w:jc w:val="both"/>
        <w:rPr>
          <w:rFonts w:ascii="Arial" w:hAnsi="Arial" w:cs="Arial"/>
          <w:b/>
          <w:bCs/>
          <w:lang w:val="ga-IE" w:eastAsia="ga-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1"/>
        <w:gridCol w:w="3862"/>
      </w:tblGrid>
      <w:tr w:rsidR="00BB7577" w:rsidRPr="00024445" w14:paraId="01F26AB6" w14:textId="77777777" w:rsidTr="0006287F">
        <w:tc>
          <w:tcPr>
            <w:tcW w:w="4788" w:type="dxa"/>
          </w:tcPr>
          <w:p w14:paraId="5DCECB54" w14:textId="77777777" w:rsidR="00BB7577" w:rsidRPr="00024445" w:rsidRDefault="00BB7577"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lang w:val="ga-IE" w:eastAsia="ga-IE"/>
              </w:rPr>
              <w:t>Start</w:t>
            </w:r>
          </w:p>
        </w:tc>
        <w:tc>
          <w:tcPr>
            <w:tcW w:w="4788" w:type="dxa"/>
          </w:tcPr>
          <w:p w14:paraId="615B2DA1" w14:textId="77777777" w:rsidR="00BB7577" w:rsidRPr="00024445" w:rsidRDefault="00BB7577"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lang w:val="ga-IE" w:eastAsia="ga-IE"/>
              </w:rPr>
              <w:t>Finish</w:t>
            </w:r>
          </w:p>
        </w:tc>
      </w:tr>
      <w:tr w:rsidR="00BB7577" w:rsidRPr="00024445" w14:paraId="54405282" w14:textId="77777777" w:rsidTr="0006287F">
        <w:tc>
          <w:tcPr>
            <w:tcW w:w="4788" w:type="dxa"/>
          </w:tcPr>
          <w:p w14:paraId="4BF466D6" w14:textId="15571759" w:rsidR="00BB7577" w:rsidRPr="00024445" w:rsidRDefault="00301D53"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noProof/>
                <w:lang w:val="ga-IE" w:eastAsia="ga-IE"/>
              </w:rPr>
              <w:drawing>
                <wp:inline distT="0" distB="0" distL="0" distR="0" wp14:anchorId="0FE09649" wp14:editId="4FFC18FA">
                  <wp:extent cx="1409700" cy="2027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2027555"/>
                          </a:xfrm>
                          <a:prstGeom prst="rect">
                            <a:avLst/>
                          </a:prstGeom>
                          <a:noFill/>
                          <a:ln>
                            <a:noFill/>
                          </a:ln>
                        </pic:spPr>
                      </pic:pic>
                    </a:graphicData>
                  </a:graphic>
                </wp:inline>
              </w:drawing>
            </w:r>
          </w:p>
        </w:tc>
        <w:tc>
          <w:tcPr>
            <w:tcW w:w="4788" w:type="dxa"/>
          </w:tcPr>
          <w:p w14:paraId="7A1A0BB7" w14:textId="57342681" w:rsidR="00BB7577" w:rsidRPr="00024445" w:rsidRDefault="00301D53"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noProof/>
                <w:lang w:val="ga-IE" w:eastAsia="ga-IE"/>
              </w:rPr>
              <w:drawing>
                <wp:inline distT="0" distB="0" distL="0" distR="0" wp14:anchorId="35F22525" wp14:editId="35FA1CEB">
                  <wp:extent cx="1249045" cy="2027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045" cy="2027555"/>
                          </a:xfrm>
                          <a:prstGeom prst="rect">
                            <a:avLst/>
                          </a:prstGeom>
                          <a:noFill/>
                          <a:ln>
                            <a:noFill/>
                          </a:ln>
                        </pic:spPr>
                      </pic:pic>
                    </a:graphicData>
                  </a:graphic>
                </wp:inline>
              </w:drawing>
            </w:r>
          </w:p>
        </w:tc>
      </w:tr>
    </w:tbl>
    <w:p w14:paraId="42AA15C6" w14:textId="77777777" w:rsidR="00BB7577" w:rsidRDefault="00BB7577" w:rsidP="00BB7577">
      <w:pPr>
        <w:autoSpaceDE w:val="0"/>
        <w:autoSpaceDN w:val="0"/>
        <w:adjustRightInd w:val="0"/>
        <w:spacing w:after="0" w:line="240" w:lineRule="auto"/>
        <w:jc w:val="both"/>
        <w:rPr>
          <w:rFonts w:ascii="Arial" w:hAnsi="Arial" w:cs="Arial"/>
          <w:b/>
          <w:bCs/>
          <w:lang w:val="ga-IE" w:eastAsia="ga-IE"/>
        </w:rPr>
      </w:pPr>
    </w:p>
    <w:p w14:paraId="121230E3" w14:textId="77777777" w:rsidR="00BB7577" w:rsidRDefault="00BB7577" w:rsidP="00BB7577">
      <w:pPr>
        <w:autoSpaceDE w:val="0"/>
        <w:autoSpaceDN w:val="0"/>
        <w:adjustRightInd w:val="0"/>
        <w:spacing w:after="0" w:line="240" w:lineRule="auto"/>
        <w:jc w:val="both"/>
        <w:rPr>
          <w:rFonts w:ascii="Arial" w:hAnsi="Arial" w:cs="Arial"/>
          <w:b/>
          <w:bCs/>
          <w:sz w:val="24"/>
          <w:szCs w:val="24"/>
          <w:lang w:val="ga-IE" w:eastAsia="ga-IE"/>
        </w:rPr>
      </w:pPr>
    </w:p>
    <w:p w14:paraId="5EEA33C7" w14:textId="77777777" w:rsidR="00BB7577" w:rsidRDefault="00BB7577" w:rsidP="00BB7577">
      <w:pPr>
        <w:autoSpaceDE w:val="0"/>
        <w:autoSpaceDN w:val="0"/>
        <w:adjustRightInd w:val="0"/>
        <w:spacing w:after="0" w:line="240" w:lineRule="auto"/>
        <w:jc w:val="both"/>
        <w:rPr>
          <w:rFonts w:ascii="Arial" w:hAnsi="Arial" w:cs="Arial"/>
          <w:b/>
          <w:bCs/>
          <w:sz w:val="24"/>
          <w:szCs w:val="24"/>
          <w:lang w:val="ga-IE" w:eastAsia="ga-IE"/>
        </w:rPr>
      </w:pPr>
    </w:p>
    <w:p w14:paraId="59D145CA" w14:textId="77777777" w:rsidR="00BB7577" w:rsidRDefault="00BB7577" w:rsidP="00BB7577">
      <w:pPr>
        <w:autoSpaceDE w:val="0"/>
        <w:autoSpaceDN w:val="0"/>
        <w:adjustRightInd w:val="0"/>
        <w:spacing w:after="0" w:line="240" w:lineRule="auto"/>
        <w:jc w:val="both"/>
        <w:rPr>
          <w:rFonts w:ascii="Arial" w:hAnsi="Arial" w:cs="Arial"/>
          <w:b/>
          <w:bCs/>
          <w:sz w:val="24"/>
          <w:szCs w:val="24"/>
          <w:lang w:val="ga-IE" w:eastAsia="ga-IE"/>
        </w:rPr>
      </w:pPr>
    </w:p>
    <w:p w14:paraId="4C6F30D2" w14:textId="77777777" w:rsidR="00BB7577" w:rsidRDefault="00BB7577" w:rsidP="00BB7577">
      <w:pPr>
        <w:autoSpaceDE w:val="0"/>
        <w:autoSpaceDN w:val="0"/>
        <w:adjustRightInd w:val="0"/>
        <w:spacing w:after="0" w:line="240" w:lineRule="auto"/>
        <w:jc w:val="both"/>
        <w:rPr>
          <w:rFonts w:ascii="Arial" w:hAnsi="Arial" w:cs="Arial"/>
          <w:b/>
          <w:bCs/>
          <w:sz w:val="24"/>
          <w:szCs w:val="24"/>
          <w:lang w:val="ga-IE" w:eastAsia="ga-IE"/>
        </w:rPr>
      </w:pPr>
    </w:p>
    <w:p w14:paraId="60B0CB58" w14:textId="77777777" w:rsidR="00BB7577" w:rsidRDefault="00BB7577" w:rsidP="00BB7577">
      <w:pPr>
        <w:autoSpaceDE w:val="0"/>
        <w:autoSpaceDN w:val="0"/>
        <w:adjustRightInd w:val="0"/>
        <w:spacing w:after="0" w:line="240" w:lineRule="auto"/>
        <w:jc w:val="both"/>
        <w:rPr>
          <w:rFonts w:ascii="Arial" w:hAnsi="Arial" w:cs="Arial"/>
          <w:b/>
          <w:bCs/>
          <w:sz w:val="24"/>
          <w:szCs w:val="24"/>
          <w:lang w:val="ga-IE" w:eastAsia="ga-IE"/>
        </w:rPr>
      </w:pPr>
    </w:p>
    <w:p w14:paraId="7975CDC0" w14:textId="77777777" w:rsidR="00BB7577" w:rsidRPr="00D3271C" w:rsidRDefault="00BB7577" w:rsidP="00F61887">
      <w:pPr>
        <w:pStyle w:val="Heading2"/>
        <w:rPr>
          <w:sz w:val="20"/>
          <w:szCs w:val="20"/>
          <w:lang w:val="ga-IE" w:eastAsia="ga-IE"/>
        </w:rPr>
      </w:pPr>
      <w:bookmarkStart w:id="42" w:name="_Toc134011801"/>
      <w:r w:rsidRPr="00D3271C">
        <w:rPr>
          <w:lang w:val="ga-IE" w:eastAsia="ga-IE"/>
        </w:rPr>
        <w:t>Pulling</w:t>
      </w:r>
      <w:bookmarkEnd w:id="42"/>
    </w:p>
    <w:p w14:paraId="37633656" w14:textId="77777777" w:rsidR="00BB7577" w:rsidRDefault="00BB7577" w:rsidP="00BB7577">
      <w:pPr>
        <w:autoSpaceDE w:val="0"/>
        <w:autoSpaceDN w:val="0"/>
        <w:adjustRightInd w:val="0"/>
        <w:spacing w:after="0" w:line="240" w:lineRule="auto"/>
        <w:jc w:val="both"/>
        <w:rPr>
          <w:rFonts w:ascii="Arial" w:hAnsi="Arial" w:cs="Arial"/>
          <w:b/>
          <w:bCs/>
          <w:sz w:val="20"/>
          <w:szCs w:val="20"/>
          <w:lang w:val="ga-IE" w:eastAsia="ga-IE"/>
        </w:rPr>
      </w:pPr>
    </w:p>
    <w:p w14:paraId="7428572F" w14:textId="77777777" w:rsidR="00BB7577" w:rsidRDefault="00BB7577" w:rsidP="00BB7577">
      <w:pPr>
        <w:autoSpaceDE w:val="0"/>
        <w:autoSpaceDN w:val="0"/>
        <w:adjustRightInd w:val="0"/>
        <w:spacing w:after="0" w:line="240" w:lineRule="auto"/>
        <w:jc w:val="both"/>
        <w:rPr>
          <w:rFonts w:ascii="Arial" w:hAnsi="Arial" w:cs="Arial"/>
          <w:sz w:val="24"/>
          <w:szCs w:val="24"/>
          <w:lang w:val="ga-IE" w:eastAsia="ga-IE"/>
        </w:rPr>
      </w:pPr>
      <w:r>
        <w:rPr>
          <w:rFonts w:ascii="Arial" w:hAnsi="Arial" w:cs="Arial"/>
          <w:sz w:val="24"/>
          <w:szCs w:val="24"/>
          <w:lang w:val="ga-IE" w:eastAsia="ga-IE"/>
        </w:rPr>
        <w:t>Bend front knee. Weight shift from your front leg to your back leg.</w:t>
      </w:r>
    </w:p>
    <w:p w14:paraId="4AA58D06" w14:textId="77777777" w:rsidR="00BB7577" w:rsidRDefault="00BB7577" w:rsidP="00BB7577">
      <w:pPr>
        <w:autoSpaceDE w:val="0"/>
        <w:autoSpaceDN w:val="0"/>
        <w:adjustRightInd w:val="0"/>
        <w:spacing w:after="0" w:line="240" w:lineRule="auto"/>
        <w:jc w:val="both"/>
        <w:rPr>
          <w:rFonts w:ascii="Arial" w:hAnsi="Arial" w:cs="Arial"/>
          <w:b/>
          <w:bCs/>
          <w:lang w:val="ga-IE" w:eastAsia="ga-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985"/>
      </w:tblGrid>
      <w:tr w:rsidR="00BB7577" w:rsidRPr="00024445" w14:paraId="1AED3270" w14:textId="77777777" w:rsidTr="0006287F">
        <w:tc>
          <w:tcPr>
            <w:tcW w:w="3951" w:type="dxa"/>
          </w:tcPr>
          <w:p w14:paraId="4C200F32" w14:textId="77777777" w:rsidR="00BB7577" w:rsidRPr="00024445" w:rsidRDefault="00BB7577"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lang w:val="ga-IE" w:eastAsia="ga-IE"/>
              </w:rPr>
              <w:t>Start</w:t>
            </w:r>
          </w:p>
        </w:tc>
        <w:tc>
          <w:tcPr>
            <w:tcW w:w="4088" w:type="dxa"/>
          </w:tcPr>
          <w:p w14:paraId="04F3E036" w14:textId="77777777" w:rsidR="00BB7577" w:rsidRPr="00024445" w:rsidRDefault="00BB7577"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lang w:val="ga-IE" w:eastAsia="ga-IE"/>
              </w:rPr>
              <w:t>Finish</w:t>
            </w:r>
          </w:p>
        </w:tc>
      </w:tr>
      <w:tr w:rsidR="00BB7577" w:rsidRPr="00024445" w14:paraId="0E7886F1" w14:textId="77777777" w:rsidTr="0006287F">
        <w:tc>
          <w:tcPr>
            <w:tcW w:w="3951" w:type="dxa"/>
          </w:tcPr>
          <w:p w14:paraId="18B4BCB8" w14:textId="3A686D02" w:rsidR="00BB7577" w:rsidRPr="00024445" w:rsidRDefault="00301D53"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noProof/>
                <w:lang w:val="ga-IE" w:eastAsia="ga-IE"/>
              </w:rPr>
              <w:drawing>
                <wp:inline distT="0" distB="0" distL="0" distR="0" wp14:anchorId="2587BFE1" wp14:editId="3FE7CB20">
                  <wp:extent cx="1346200" cy="2294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2294255"/>
                          </a:xfrm>
                          <a:prstGeom prst="rect">
                            <a:avLst/>
                          </a:prstGeom>
                          <a:noFill/>
                          <a:ln>
                            <a:noFill/>
                          </a:ln>
                        </pic:spPr>
                      </pic:pic>
                    </a:graphicData>
                  </a:graphic>
                </wp:inline>
              </w:drawing>
            </w:r>
          </w:p>
        </w:tc>
        <w:tc>
          <w:tcPr>
            <w:tcW w:w="4088" w:type="dxa"/>
          </w:tcPr>
          <w:p w14:paraId="68B8A400" w14:textId="51F7BDC7" w:rsidR="00BB7577" w:rsidRPr="00024445" w:rsidRDefault="00301D53" w:rsidP="0006287F">
            <w:pPr>
              <w:autoSpaceDE w:val="0"/>
              <w:autoSpaceDN w:val="0"/>
              <w:adjustRightInd w:val="0"/>
              <w:spacing w:after="0" w:line="240" w:lineRule="auto"/>
              <w:jc w:val="center"/>
              <w:rPr>
                <w:rFonts w:ascii="Arial" w:hAnsi="Arial" w:cs="Arial"/>
                <w:b/>
                <w:bCs/>
                <w:lang w:val="ga-IE" w:eastAsia="ga-IE"/>
              </w:rPr>
            </w:pPr>
            <w:r w:rsidRPr="00024445">
              <w:rPr>
                <w:rFonts w:ascii="Arial" w:hAnsi="Arial" w:cs="Arial"/>
                <w:b/>
                <w:bCs/>
                <w:noProof/>
                <w:lang w:val="ga-IE" w:eastAsia="ga-IE"/>
              </w:rPr>
              <w:drawing>
                <wp:inline distT="0" distB="0" distL="0" distR="0" wp14:anchorId="63D8E07F" wp14:editId="7302EAD4">
                  <wp:extent cx="1600200" cy="2277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277745"/>
                          </a:xfrm>
                          <a:prstGeom prst="rect">
                            <a:avLst/>
                          </a:prstGeom>
                          <a:noFill/>
                          <a:ln>
                            <a:noFill/>
                          </a:ln>
                        </pic:spPr>
                      </pic:pic>
                    </a:graphicData>
                  </a:graphic>
                </wp:inline>
              </w:drawing>
            </w:r>
          </w:p>
        </w:tc>
      </w:tr>
    </w:tbl>
    <w:p w14:paraId="40DD9774" w14:textId="77777777" w:rsidR="00BB7577" w:rsidRDefault="00BB7577" w:rsidP="00BB7577">
      <w:pPr>
        <w:pStyle w:val="Heading2"/>
        <w:jc w:val="both"/>
      </w:pPr>
    </w:p>
    <w:p w14:paraId="1008170F" w14:textId="77777777" w:rsidR="008909B6" w:rsidRDefault="00BB7577" w:rsidP="00DD18DF">
      <w:pPr>
        <w:rPr>
          <w:lang w:val="ga-IE"/>
        </w:rPr>
      </w:pPr>
      <w:r>
        <w:rPr>
          <w:lang w:val="ga-IE"/>
        </w:rPr>
        <w:br w:type="page"/>
      </w:r>
    </w:p>
    <w:p w14:paraId="21694CBA" w14:textId="77777777" w:rsidR="00A1681D" w:rsidRDefault="00FC128B" w:rsidP="00D3271C">
      <w:pPr>
        <w:pStyle w:val="Heading1"/>
        <w:rPr>
          <w:lang w:val="en-IE"/>
        </w:rPr>
      </w:pPr>
      <w:bookmarkStart w:id="43" w:name="_Toc534206584"/>
      <w:bookmarkStart w:id="44" w:name="_Toc134011802"/>
      <w:r w:rsidRPr="00FC128B">
        <w:rPr>
          <w:lang w:val="en-IE"/>
        </w:rPr>
        <w:t>Sitting the Patient up in Bed</w:t>
      </w:r>
      <w:bookmarkEnd w:id="43"/>
      <w:bookmarkEnd w:id="44"/>
    </w:p>
    <w:p w14:paraId="5FB150D6" w14:textId="77777777" w:rsidR="00A1681D" w:rsidRPr="00B32AAD" w:rsidRDefault="00EF046F" w:rsidP="00D3271C">
      <w:pPr>
        <w:rPr>
          <w:rFonts w:ascii="Arial" w:hAnsi="Arial" w:cs="Arial"/>
          <w:sz w:val="24"/>
          <w:szCs w:val="24"/>
          <w:lang w:val="en-IE"/>
        </w:rPr>
      </w:pPr>
      <w:r w:rsidRPr="00B32AAD">
        <w:rPr>
          <w:rFonts w:ascii="Arial" w:hAnsi="Arial" w:cs="Arial"/>
          <w:sz w:val="24"/>
          <w:szCs w:val="24"/>
          <w:lang w:val="en-IE"/>
        </w:rPr>
        <w:t>(</w:t>
      </w:r>
      <w:r w:rsidR="00A1681D" w:rsidRPr="00B32AAD">
        <w:rPr>
          <w:rFonts w:ascii="Arial" w:hAnsi="Arial" w:cs="Arial"/>
          <w:sz w:val="24"/>
          <w:szCs w:val="24"/>
          <w:lang w:val="en-IE"/>
        </w:rPr>
        <w:t>The preferred option for sitting a patient up in a bed is to use a profiling bed</w:t>
      </w:r>
      <w:r w:rsidRPr="00B32AAD">
        <w:rPr>
          <w:rFonts w:ascii="Arial" w:hAnsi="Arial" w:cs="Arial"/>
          <w:sz w:val="24"/>
          <w:szCs w:val="24"/>
          <w:lang w:val="en-IE"/>
        </w:rPr>
        <w:t>)</w:t>
      </w:r>
    </w:p>
    <w:p w14:paraId="307716B5" w14:textId="77777777" w:rsidR="00F61887" w:rsidRPr="00B32AAD" w:rsidRDefault="00F61887" w:rsidP="00BC7016">
      <w:pPr>
        <w:ind w:left="360"/>
        <w:jc w:val="both"/>
        <w:rPr>
          <w:rFonts w:ascii="Arial" w:hAnsi="Arial" w:cs="Arial"/>
          <w:sz w:val="24"/>
          <w:szCs w:val="24"/>
          <w:lang w:val="en-IE"/>
        </w:rPr>
      </w:pPr>
    </w:p>
    <w:p w14:paraId="63AEE5FC" w14:textId="77777777"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Assess using TILE</w:t>
      </w:r>
    </w:p>
    <w:p w14:paraId="47B9D248" w14:textId="77777777" w:rsidR="00F61887" w:rsidRPr="00B32AAD" w:rsidRDefault="00F61887" w:rsidP="00B32AAD">
      <w:pPr>
        <w:numPr>
          <w:ilvl w:val="0"/>
          <w:numId w:val="26"/>
        </w:numPr>
        <w:rPr>
          <w:rFonts w:ascii="Arial" w:hAnsi="Arial" w:cs="Arial"/>
          <w:sz w:val="24"/>
          <w:szCs w:val="24"/>
          <w:lang w:val="ga-IE" w:eastAsia="ga-IE"/>
        </w:rPr>
      </w:pPr>
      <w:r w:rsidRPr="00B32AAD">
        <w:rPr>
          <w:rFonts w:ascii="Arial" w:hAnsi="Arial" w:cs="Arial"/>
          <w:sz w:val="24"/>
          <w:szCs w:val="24"/>
          <w:lang w:val="ga-IE" w:eastAsia="ga-IE"/>
        </w:rPr>
        <w:t xml:space="preserve">Task  (Sit up) </w:t>
      </w:r>
    </w:p>
    <w:p w14:paraId="3EC4F6EA" w14:textId="77777777" w:rsidR="00F61887" w:rsidRPr="00B32AAD" w:rsidRDefault="00F61887" w:rsidP="00B32AAD">
      <w:pPr>
        <w:numPr>
          <w:ilvl w:val="0"/>
          <w:numId w:val="26"/>
        </w:numPr>
        <w:rPr>
          <w:rFonts w:ascii="Arial" w:hAnsi="Arial" w:cs="Arial"/>
          <w:sz w:val="24"/>
          <w:szCs w:val="24"/>
          <w:lang w:val="ga-IE" w:eastAsia="ga-IE"/>
        </w:rPr>
      </w:pPr>
      <w:r w:rsidRPr="00B32AAD">
        <w:rPr>
          <w:rFonts w:ascii="Arial" w:hAnsi="Arial" w:cs="Arial"/>
          <w:sz w:val="24"/>
          <w:szCs w:val="24"/>
          <w:lang w:val="ga-IE" w:eastAsia="ga-IE"/>
        </w:rPr>
        <w:t>Individual (One or two people, command, where to hold)</w:t>
      </w:r>
    </w:p>
    <w:p w14:paraId="254131EC" w14:textId="77777777" w:rsidR="00F61887" w:rsidRPr="00B32AAD" w:rsidRDefault="00F61887" w:rsidP="00B32AAD">
      <w:pPr>
        <w:numPr>
          <w:ilvl w:val="0"/>
          <w:numId w:val="26"/>
        </w:numPr>
        <w:rPr>
          <w:rFonts w:ascii="Arial" w:hAnsi="Arial" w:cs="Arial"/>
          <w:sz w:val="24"/>
          <w:szCs w:val="24"/>
          <w:lang w:val="ga-IE" w:eastAsia="ga-IE"/>
        </w:rPr>
      </w:pPr>
      <w:r w:rsidRPr="00B32AAD">
        <w:rPr>
          <w:rFonts w:ascii="Arial" w:hAnsi="Arial" w:cs="Arial"/>
          <w:sz w:val="24"/>
          <w:szCs w:val="24"/>
          <w:lang w:val="ga-IE" w:eastAsia="ga-IE"/>
        </w:rPr>
        <w:t>Load (Explain how they can assist, arms across chest, tuck chin in, bend knees)</w:t>
      </w:r>
    </w:p>
    <w:p w14:paraId="5124E614" w14:textId="77777777" w:rsidR="00F61887" w:rsidRPr="00B32AAD" w:rsidRDefault="00F61887" w:rsidP="00B32AAD">
      <w:pPr>
        <w:numPr>
          <w:ilvl w:val="0"/>
          <w:numId w:val="26"/>
        </w:numPr>
        <w:rPr>
          <w:rFonts w:ascii="Arial" w:hAnsi="Arial" w:cs="Arial"/>
          <w:sz w:val="24"/>
          <w:szCs w:val="24"/>
          <w:lang w:val="ga-IE" w:eastAsia="ga-IE"/>
        </w:rPr>
      </w:pPr>
      <w:r w:rsidRPr="00B32AAD">
        <w:rPr>
          <w:rFonts w:ascii="Arial" w:hAnsi="Arial" w:cs="Arial"/>
          <w:sz w:val="24"/>
          <w:szCs w:val="24"/>
          <w:lang w:val="ga-IE" w:eastAsia="ga-IE"/>
        </w:rPr>
        <w:t>Environment (Brakes on, bed to right height)</w:t>
      </w:r>
    </w:p>
    <w:p w14:paraId="0F9B61B7" w14:textId="77777777"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 xml:space="preserve">Close to the Load (between shoulder and hip) </w:t>
      </w:r>
    </w:p>
    <w:p w14:paraId="570051CA" w14:textId="0F131329"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Broad stable base feet in direction of travel (toes p</w:t>
      </w:r>
      <w:r w:rsidR="00301D53">
        <w:rPr>
          <w:rFonts w:ascii="Arial" w:hAnsi="Arial" w:cs="Arial"/>
          <w:sz w:val="24"/>
          <w:szCs w:val="24"/>
          <w:lang w:val="ga-IE" w:eastAsia="ga-IE"/>
        </w:rPr>
        <w:t>o</w:t>
      </w:r>
      <w:r w:rsidRPr="00B32AAD">
        <w:rPr>
          <w:rFonts w:ascii="Arial" w:hAnsi="Arial" w:cs="Arial"/>
          <w:sz w:val="24"/>
          <w:szCs w:val="24"/>
          <w:lang w:val="ga-IE" w:eastAsia="ga-IE"/>
        </w:rPr>
        <w:t>inted towards each opposite corner)</w:t>
      </w:r>
    </w:p>
    <w:p w14:paraId="424EA7F2" w14:textId="77777777"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Bend knee (opposite knee to direction of movement)</w:t>
      </w:r>
    </w:p>
    <w:p w14:paraId="5E8DC887" w14:textId="77777777"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Firm palm grip/ Arms in line with trunk (on should</w:t>
      </w:r>
      <w:r w:rsidR="00EF046F" w:rsidRPr="00B32AAD">
        <w:rPr>
          <w:rFonts w:ascii="Arial" w:hAnsi="Arial" w:cs="Arial"/>
          <w:sz w:val="24"/>
          <w:szCs w:val="24"/>
          <w:lang w:val="ga-IE" w:eastAsia="ga-IE"/>
        </w:rPr>
        <w:t>er</w:t>
      </w:r>
      <w:r w:rsidRPr="00B32AAD">
        <w:rPr>
          <w:rFonts w:ascii="Arial" w:hAnsi="Arial" w:cs="Arial"/>
          <w:sz w:val="24"/>
          <w:szCs w:val="24"/>
          <w:lang w:val="ga-IE" w:eastAsia="ga-IE"/>
        </w:rPr>
        <w:t xml:space="preserve"> blade)</w:t>
      </w:r>
    </w:p>
    <w:p w14:paraId="0052C62D" w14:textId="77777777" w:rsidR="00F61887" w:rsidRPr="00B32AAD" w:rsidRDefault="00F61887" w:rsidP="00F61887">
      <w:pPr>
        <w:rPr>
          <w:rFonts w:ascii="Arial" w:hAnsi="Arial" w:cs="Arial"/>
          <w:sz w:val="24"/>
          <w:szCs w:val="24"/>
          <w:lang w:val="ga-IE" w:eastAsia="ga-IE"/>
        </w:rPr>
      </w:pPr>
      <w:r w:rsidRPr="00B32AAD">
        <w:rPr>
          <w:rFonts w:ascii="Arial" w:hAnsi="Arial" w:cs="Arial"/>
          <w:sz w:val="24"/>
          <w:szCs w:val="24"/>
          <w:lang w:val="ga-IE" w:eastAsia="ga-IE"/>
        </w:rPr>
        <w:t xml:space="preserve">Look forward to align the spine </w:t>
      </w:r>
    </w:p>
    <w:p w14:paraId="02896BBE" w14:textId="77777777" w:rsidR="00EF046F" w:rsidRPr="00B32AAD" w:rsidRDefault="00EF046F" w:rsidP="00F61887">
      <w:pPr>
        <w:rPr>
          <w:rFonts w:ascii="Arial" w:hAnsi="Arial" w:cs="Arial"/>
          <w:sz w:val="24"/>
          <w:szCs w:val="24"/>
          <w:lang w:val="ga-IE" w:eastAsia="ga-IE"/>
        </w:rPr>
      </w:pPr>
      <w:r w:rsidRPr="00B32AAD">
        <w:rPr>
          <w:rFonts w:ascii="Arial" w:hAnsi="Arial" w:cs="Arial"/>
          <w:sz w:val="24"/>
          <w:szCs w:val="24"/>
          <w:lang w:val="ga-IE" w:eastAsia="ga-IE"/>
        </w:rPr>
        <w:t>Move smoothly using the power of the legs. (Shift weight)</w:t>
      </w:r>
    </w:p>
    <w:p w14:paraId="6CF6FEC3" w14:textId="77777777" w:rsidR="00EF046F" w:rsidRDefault="00B32AAD" w:rsidP="00F61887">
      <w:pPr>
        <w:rPr>
          <w:lang w:val="ga-IE" w:eastAsia="ga-IE"/>
        </w:rPr>
      </w:pPr>
      <w:r>
        <w:rPr>
          <w:lang w:val="ga-IE" w:eastAsia="ga-IE"/>
        </w:rPr>
        <w:br w:type="page"/>
      </w:r>
    </w:p>
    <w:p w14:paraId="5A986388" w14:textId="77777777" w:rsidR="00B32AAD" w:rsidRDefault="00B32AAD" w:rsidP="00B32AAD">
      <w:pPr>
        <w:pStyle w:val="Heading1"/>
        <w:rPr>
          <w:lang w:val="en-IE"/>
        </w:rPr>
      </w:pPr>
      <w:bookmarkStart w:id="45" w:name="_Hlk534209758"/>
      <w:bookmarkStart w:id="46" w:name="_Toc134011803"/>
      <w:r>
        <w:rPr>
          <w:lang w:val="en-IE"/>
        </w:rPr>
        <w:t>Turning a patient to the edge of the bed</w:t>
      </w:r>
      <w:bookmarkEnd w:id="46"/>
    </w:p>
    <w:p w14:paraId="232F3731" w14:textId="77777777" w:rsidR="00B32AAD" w:rsidRDefault="00B32AAD" w:rsidP="00B32AAD">
      <w:pPr>
        <w:ind w:left="360"/>
        <w:jc w:val="both"/>
        <w:rPr>
          <w:lang w:val="en-IE"/>
        </w:rPr>
      </w:pPr>
    </w:p>
    <w:p w14:paraId="65652405"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Assess using TILE</w:t>
      </w:r>
    </w:p>
    <w:p w14:paraId="7423D01F"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 xml:space="preserve">Task  (Turning a patient) </w:t>
      </w:r>
    </w:p>
    <w:p w14:paraId="1CF41C37"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Individual (Ready, steady turn, get them brace the clientto turn the client</w:t>
      </w:r>
      <w:r w:rsidR="00C16D42">
        <w:rPr>
          <w:rFonts w:ascii="Arial" w:hAnsi="Arial" w:cs="Arial"/>
          <w:sz w:val="24"/>
          <w:szCs w:val="24"/>
          <w:lang w:val="ga-IE" w:eastAsia="ga-IE"/>
        </w:rPr>
        <w:t>’</w:t>
      </w:r>
      <w:r w:rsidRPr="00B32AAD">
        <w:rPr>
          <w:rFonts w:ascii="Arial" w:hAnsi="Arial" w:cs="Arial"/>
          <w:sz w:val="24"/>
          <w:szCs w:val="24"/>
          <w:lang w:val="ga-IE" w:eastAsia="ga-IE"/>
        </w:rPr>
        <w:t>s shoulder)</w:t>
      </w:r>
    </w:p>
    <w:p w14:paraId="5BEB33A2"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Load (Explain how they can assist, look forward,turn with the move)</w:t>
      </w:r>
    </w:p>
    <w:p w14:paraId="6928BCE5"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Environment (Brakes on, bed to right height)</w:t>
      </w:r>
    </w:p>
    <w:p w14:paraId="5AE37E5F" w14:textId="429EA5D9"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Close to the Load (One foot near the client</w:t>
      </w:r>
      <w:r w:rsidR="00301D53">
        <w:rPr>
          <w:rFonts w:ascii="Arial" w:hAnsi="Arial" w:cs="Arial"/>
          <w:sz w:val="24"/>
          <w:szCs w:val="24"/>
          <w:lang w:val="ga-IE" w:eastAsia="ga-IE"/>
        </w:rPr>
        <w:t>’</w:t>
      </w:r>
      <w:r w:rsidRPr="00B32AAD">
        <w:rPr>
          <w:rFonts w:ascii="Arial" w:hAnsi="Arial" w:cs="Arial"/>
          <w:sz w:val="24"/>
          <w:szCs w:val="24"/>
          <w:lang w:val="ga-IE" w:eastAsia="ga-IE"/>
        </w:rPr>
        <w:t xml:space="preserve">s feet) </w:t>
      </w:r>
    </w:p>
    <w:p w14:paraId="6473F2E7" w14:textId="5A8A0FE5"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Broad stable base feet in direction of travel (Other foot out from the clients hip, one toe pointed to the client</w:t>
      </w:r>
      <w:r w:rsidR="00301D53">
        <w:rPr>
          <w:rFonts w:ascii="Arial" w:hAnsi="Arial" w:cs="Arial"/>
          <w:sz w:val="24"/>
          <w:szCs w:val="24"/>
          <w:lang w:val="ga-IE" w:eastAsia="ga-IE"/>
        </w:rPr>
        <w:t>’</w:t>
      </w:r>
      <w:r w:rsidRPr="00B32AAD">
        <w:rPr>
          <w:rFonts w:ascii="Arial" w:hAnsi="Arial" w:cs="Arial"/>
          <w:sz w:val="24"/>
          <w:szCs w:val="24"/>
          <w:lang w:val="ga-IE" w:eastAsia="ga-IE"/>
        </w:rPr>
        <w:t>s feet, the other to the top of the bed)</w:t>
      </w:r>
    </w:p>
    <w:p w14:paraId="4F3A7371" w14:textId="32DA8109"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Bend knee (Bend knee closest to client</w:t>
      </w:r>
      <w:r w:rsidR="00301D53">
        <w:rPr>
          <w:rFonts w:ascii="Arial" w:hAnsi="Arial" w:cs="Arial"/>
          <w:sz w:val="24"/>
          <w:szCs w:val="24"/>
          <w:lang w:val="ga-IE" w:eastAsia="ga-IE"/>
        </w:rPr>
        <w:t>’</w:t>
      </w:r>
      <w:r w:rsidRPr="00B32AAD">
        <w:rPr>
          <w:rFonts w:ascii="Arial" w:hAnsi="Arial" w:cs="Arial"/>
          <w:sz w:val="24"/>
          <w:szCs w:val="24"/>
          <w:lang w:val="ga-IE" w:eastAsia="ga-IE"/>
        </w:rPr>
        <w:t>s feet)</w:t>
      </w:r>
    </w:p>
    <w:p w14:paraId="106B82A1" w14:textId="2E1F809F"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Firm palm grip/ Arms in line with trunk (on client</w:t>
      </w:r>
      <w:r w:rsidR="00301D53">
        <w:rPr>
          <w:rFonts w:ascii="Arial" w:hAnsi="Arial" w:cs="Arial"/>
          <w:sz w:val="24"/>
          <w:szCs w:val="24"/>
          <w:lang w:val="ga-IE" w:eastAsia="ga-IE"/>
        </w:rPr>
        <w:t>’</w:t>
      </w:r>
      <w:r w:rsidRPr="00B32AAD">
        <w:rPr>
          <w:rFonts w:ascii="Arial" w:hAnsi="Arial" w:cs="Arial"/>
          <w:sz w:val="24"/>
          <w:szCs w:val="24"/>
          <w:lang w:val="ga-IE" w:eastAsia="ga-IE"/>
        </w:rPr>
        <w:t>s feet, don’t use the thumb, )</w:t>
      </w:r>
    </w:p>
    <w:p w14:paraId="077F2665"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 xml:space="preserve">Look forward to align the spine </w:t>
      </w:r>
    </w:p>
    <w:p w14:paraId="33F0A43E"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Move smoothly using the power of the legs. (Shift weight)</w:t>
      </w:r>
    </w:p>
    <w:bookmarkEnd w:id="45"/>
    <w:p w14:paraId="31D9B72A" w14:textId="77777777" w:rsidR="00EF046F" w:rsidRPr="00F61887" w:rsidRDefault="00EF046F" w:rsidP="00F61887">
      <w:pPr>
        <w:rPr>
          <w:lang w:val="ga-IE" w:eastAsia="ga-IE"/>
        </w:rPr>
      </w:pPr>
    </w:p>
    <w:p w14:paraId="08549B88" w14:textId="77777777" w:rsidR="00B32AAD" w:rsidRPr="00B32AAD" w:rsidRDefault="00B32AAD" w:rsidP="00B32AAD">
      <w:pPr>
        <w:pStyle w:val="Heading1"/>
        <w:rPr>
          <w:lang w:val="en-IE"/>
        </w:rPr>
      </w:pPr>
      <w:r>
        <w:br w:type="page"/>
      </w:r>
      <w:bookmarkStart w:id="47" w:name="_Toc134011804"/>
      <w:r>
        <w:rPr>
          <w:lang w:val="en-IE"/>
        </w:rPr>
        <w:lastRenderedPageBreak/>
        <w:t>Sit to stand</w:t>
      </w:r>
      <w:bookmarkEnd w:id="47"/>
    </w:p>
    <w:p w14:paraId="30DF58A5" w14:textId="77777777" w:rsidR="00B32AAD" w:rsidRPr="00B32AAD" w:rsidRDefault="00B32AAD" w:rsidP="00B32AAD">
      <w:pPr>
        <w:ind w:left="360"/>
        <w:jc w:val="both"/>
        <w:rPr>
          <w:lang w:val="en-IE"/>
        </w:rPr>
      </w:pPr>
    </w:p>
    <w:p w14:paraId="03587A2D"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Assess using TILE</w:t>
      </w:r>
    </w:p>
    <w:p w14:paraId="7453C7B8"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Task  (</w:t>
      </w:r>
      <w:r>
        <w:rPr>
          <w:rFonts w:ascii="Arial" w:hAnsi="Arial" w:cs="Arial"/>
          <w:sz w:val="24"/>
          <w:szCs w:val="24"/>
          <w:lang w:val="ga-IE" w:eastAsia="ga-IE"/>
        </w:rPr>
        <w:t xml:space="preserve">Standing </w:t>
      </w:r>
      <w:r w:rsidRPr="00B32AAD">
        <w:rPr>
          <w:rFonts w:ascii="Arial" w:hAnsi="Arial" w:cs="Arial"/>
          <w:sz w:val="24"/>
          <w:szCs w:val="24"/>
          <w:lang w:val="ga-IE" w:eastAsia="ga-IE"/>
        </w:rPr>
        <w:t>a patient</w:t>
      </w:r>
      <w:r w:rsidR="00E25BAB">
        <w:rPr>
          <w:rFonts w:ascii="Arial" w:hAnsi="Arial" w:cs="Arial"/>
          <w:sz w:val="24"/>
          <w:szCs w:val="24"/>
          <w:lang w:val="ga-IE" w:eastAsia="ga-IE"/>
        </w:rPr>
        <w:t>, standing or sitting</w:t>
      </w:r>
      <w:r w:rsidRPr="00B32AAD">
        <w:rPr>
          <w:rFonts w:ascii="Arial" w:hAnsi="Arial" w:cs="Arial"/>
          <w:sz w:val="24"/>
          <w:szCs w:val="24"/>
          <w:lang w:val="ga-IE" w:eastAsia="ga-IE"/>
        </w:rPr>
        <w:t xml:space="preserve">) </w:t>
      </w:r>
    </w:p>
    <w:p w14:paraId="4D21C099"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Individual (</w:t>
      </w:r>
      <w:r w:rsidR="0020579C">
        <w:rPr>
          <w:rFonts w:ascii="Arial" w:hAnsi="Arial" w:cs="Arial"/>
          <w:sz w:val="24"/>
          <w:szCs w:val="24"/>
          <w:lang w:val="ga-IE" w:eastAsia="ga-IE"/>
        </w:rPr>
        <w:t>Agee c</w:t>
      </w:r>
      <w:r w:rsidR="00E25BAB">
        <w:rPr>
          <w:rFonts w:ascii="Arial" w:hAnsi="Arial" w:cs="Arial"/>
          <w:sz w:val="24"/>
          <w:szCs w:val="24"/>
          <w:lang w:val="ga-IE" w:eastAsia="ga-IE"/>
        </w:rPr>
        <w:t xml:space="preserve">ommand: </w:t>
      </w:r>
      <w:r w:rsidRPr="00B32AAD">
        <w:rPr>
          <w:rFonts w:ascii="Arial" w:hAnsi="Arial" w:cs="Arial"/>
          <w:sz w:val="24"/>
          <w:szCs w:val="24"/>
          <w:lang w:val="ga-IE" w:eastAsia="ga-IE"/>
        </w:rPr>
        <w:t xml:space="preserve">Ready, steady </w:t>
      </w:r>
      <w:r w:rsidR="00E25BAB">
        <w:rPr>
          <w:rFonts w:ascii="Arial" w:hAnsi="Arial" w:cs="Arial"/>
          <w:sz w:val="24"/>
          <w:szCs w:val="24"/>
          <w:lang w:val="ga-IE" w:eastAsia="ga-IE"/>
        </w:rPr>
        <w:t>stand</w:t>
      </w:r>
      <w:r w:rsidRPr="00B32AAD">
        <w:rPr>
          <w:rFonts w:ascii="Arial" w:hAnsi="Arial" w:cs="Arial"/>
          <w:sz w:val="24"/>
          <w:szCs w:val="24"/>
          <w:lang w:val="ga-IE" w:eastAsia="ga-IE"/>
        </w:rPr>
        <w:t>)</w:t>
      </w:r>
    </w:p>
    <w:p w14:paraId="22E69702"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Load (</w:t>
      </w:r>
      <w:r w:rsidR="0020579C">
        <w:rPr>
          <w:rFonts w:ascii="Arial" w:hAnsi="Arial" w:cs="Arial"/>
          <w:sz w:val="24"/>
          <w:szCs w:val="24"/>
          <w:lang w:val="ga-IE" w:eastAsia="ga-IE"/>
        </w:rPr>
        <w:t>C</w:t>
      </w:r>
      <w:r w:rsidR="0020579C" w:rsidRPr="0020579C">
        <w:rPr>
          <w:rFonts w:ascii="Arial" w:hAnsi="Arial" w:cs="Arial"/>
          <w:sz w:val="24"/>
          <w:szCs w:val="24"/>
          <w:lang w:val="ga-IE" w:eastAsia="ga-IE"/>
        </w:rPr>
        <w:t xml:space="preserve">heck if they are capable, </w:t>
      </w:r>
      <w:r w:rsidRPr="00B32AAD">
        <w:rPr>
          <w:rFonts w:ascii="Arial" w:hAnsi="Arial" w:cs="Arial"/>
          <w:sz w:val="24"/>
          <w:szCs w:val="24"/>
          <w:lang w:val="ga-IE" w:eastAsia="ga-IE"/>
        </w:rPr>
        <w:t>Explain how they can assist, look forward,</w:t>
      </w:r>
      <w:r w:rsidR="00E25BAB">
        <w:rPr>
          <w:rFonts w:ascii="Arial" w:hAnsi="Arial" w:cs="Arial"/>
          <w:sz w:val="24"/>
          <w:szCs w:val="24"/>
          <w:lang w:val="ga-IE" w:eastAsia="ga-IE"/>
        </w:rPr>
        <w:t xml:space="preserve"> push off the bed on stand, best foot forward</w:t>
      </w:r>
      <w:r w:rsidRPr="00B32AAD">
        <w:rPr>
          <w:rFonts w:ascii="Arial" w:hAnsi="Arial" w:cs="Arial"/>
          <w:sz w:val="24"/>
          <w:szCs w:val="24"/>
          <w:lang w:val="ga-IE" w:eastAsia="ga-IE"/>
        </w:rPr>
        <w:t>)</w:t>
      </w:r>
    </w:p>
    <w:p w14:paraId="033BF103" w14:textId="77777777" w:rsidR="00B32AAD" w:rsidRPr="00B32AAD" w:rsidRDefault="00B32AAD" w:rsidP="00B32AAD">
      <w:pPr>
        <w:numPr>
          <w:ilvl w:val="0"/>
          <w:numId w:val="24"/>
        </w:numPr>
        <w:rPr>
          <w:rFonts w:ascii="Arial" w:hAnsi="Arial" w:cs="Arial"/>
          <w:sz w:val="24"/>
          <w:szCs w:val="24"/>
          <w:lang w:val="ga-IE" w:eastAsia="ga-IE"/>
        </w:rPr>
      </w:pPr>
      <w:r w:rsidRPr="00B32AAD">
        <w:rPr>
          <w:rFonts w:ascii="Arial" w:hAnsi="Arial" w:cs="Arial"/>
          <w:sz w:val="24"/>
          <w:szCs w:val="24"/>
          <w:lang w:val="ga-IE" w:eastAsia="ga-IE"/>
        </w:rPr>
        <w:t>Environment (Brakes on, bed to right height</w:t>
      </w:r>
      <w:r w:rsidR="00E25BAB">
        <w:rPr>
          <w:rFonts w:ascii="Arial" w:hAnsi="Arial" w:cs="Arial"/>
          <w:sz w:val="24"/>
          <w:szCs w:val="24"/>
          <w:lang w:val="ga-IE" w:eastAsia="ga-IE"/>
        </w:rPr>
        <w:t xml:space="preserve">, </w:t>
      </w:r>
      <w:r w:rsidRPr="00B32AAD">
        <w:rPr>
          <w:rFonts w:ascii="Arial" w:hAnsi="Arial" w:cs="Arial"/>
          <w:sz w:val="24"/>
          <w:szCs w:val="24"/>
          <w:lang w:val="ga-IE" w:eastAsia="ga-IE"/>
        </w:rPr>
        <w:t>)</w:t>
      </w:r>
    </w:p>
    <w:p w14:paraId="2D99A5EE"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Close to the Load (</w:t>
      </w:r>
      <w:r w:rsidR="00E25BAB">
        <w:rPr>
          <w:rFonts w:ascii="Arial" w:hAnsi="Arial" w:cs="Arial"/>
          <w:sz w:val="24"/>
          <w:szCs w:val="24"/>
          <w:lang w:val="ga-IE" w:eastAsia="ga-IE"/>
        </w:rPr>
        <w:t>Sit or stand close to client</w:t>
      </w:r>
      <w:r w:rsidRPr="00B32AAD">
        <w:rPr>
          <w:rFonts w:ascii="Arial" w:hAnsi="Arial" w:cs="Arial"/>
          <w:sz w:val="24"/>
          <w:szCs w:val="24"/>
          <w:lang w:val="ga-IE" w:eastAsia="ga-IE"/>
        </w:rPr>
        <w:t xml:space="preserve">) </w:t>
      </w:r>
    </w:p>
    <w:p w14:paraId="7A7F6AE2"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Broad stable base feet in direction of travel (Other foot out from the clients hip, one toe pointed to the clients feet, the other to the top of the bed)</w:t>
      </w:r>
    </w:p>
    <w:p w14:paraId="053465A1"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Bend knee (Bend knee</w:t>
      </w:r>
      <w:r w:rsidR="00E25BAB">
        <w:rPr>
          <w:rFonts w:ascii="Arial" w:hAnsi="Arial" w:cs="Arial"/>
          <w:sz w:val="24"/>
          <w:szCs w:val="24"/>
          <w:lang w:val="ga-IE" w:eastAsia="ga-IE"/>
        </w:rPr>
        <w:t xml:space="preserve"> under the bed</w:t>
      </w:r>
      <w:r w:rsidRPr="00B32AAD">
        <w:rPr>
          <w:rFonts w:ascii="Arial" w:hAnsi="Arial" w:cs="Arial"/>
          <w:sz w:val="24"/>
          <w:szCs w:val="24"/>
          <w:lang w:val="ga-IE" w:eastAsia="ga-IE"/>
        </w:rPr>
        <w:t>)</w:t>
      </w:r>
    </w:p>
    <w:p w14:paraId="462B78FA"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Firm palm grip/ Arms in line with trunk (</w:t>
      </w:r>
      <w:r w:rsidR="00E25BAB">
        <w:rPr>
          <w:rFonts w:ascii="Arial" w:hAnsi="Arial" w:cs="Arial"/>
          <w:sz w:val="24"/>
          <w:szCs w:val="24"/>
          <w:lang w:val="ga-IE" w:eastAsia="ga-IE"/>
        </w:rPr>
        <w:t>Shoulder and hip</w:t>
      </w:r>
      <w:r w:rsidRPr="00B32AAD">
        <w:rPr>
          <w:rFonts w:ascii="Arial" w:hAnsi="Arial" w:cs="Arial"/>
          <w:sz w:val="24"/>
          <w:szCs w:val="24"/>
          <w:lang w:val="ga-IE" w:eastAsia="ga-IE"/>
        </w:rPr>
        <w:t>)</w:t>
      </w:r>
    </w:p>
    <w:p w14:paraId="0CCCDE19" w14:textId="77777777" w:rsidR="00B32AAD" w:rsidRPr="00B32AAD" w:rsidRDefault="00B32AAD" w:rsidP="00B32AAD">
      <w:pPr>
        <w:rPr>
          <w:rFonts w:ascii="Arial" w:hAnsi="Arial" w:cs="Arial"/>
          <w:sz w:val="24"/>
          <w:szCs w:val="24"/>
          <w:lang w:val="ga-IE" w:eastAsia="ga-IE"/>
        </w:rPr>
      </w:pPr>
      <w:r w:rsidRPr="00B32AAD">
        <w:rPr>
          <w:rFonts w:ascii="Arial" w:hAnsi="Arial" w:cs="Arial"/>
          <w:sz w:val="24"/>
          <w:szCs w:val="24"/>
          <w:lang w:val="ga-IE" w:eastAsia="ga-IE"/>
        </w:rPr>
        <w:t xml:space="preserve">Look forward to align the spine </w:t>
      </w:r>
    </w:p>
    <w:p w14:paraId="2A711F4E" w14:textId="77777777" w:rsidR="00E25BAB" w:rsidRDefault="00B32AAD" w:rsidP="00B32AAD">
      <w:pPr>
        <w:rPr>
          <w:rFonts w:ascii="Arial" w:hAnsi="Arial" w:cs="Arial"/>
          <w:sz w:val="24"/>
          <w:szCs w:val="24"/>
          <w:lang w:val="ga-IE" w:eastAsia="ga-IE"/>
        </w:rPr>
      </w:pPr>
      <w:r w:rsidRPr="00B32AAD">
        <w:rPr>
          <w:rFonts w:ascii="Arial" w:hAnsi="Arial" w:cs="Arial"/>
          <w:sz w:val="24"/>
          <w:szCs w:val="24"/>
          <w:lang w:val="ga-IE" w:eastAsia="ga-IE"/>
        </w:rPr>
        <w:t>Move smoothly using the power of the legs. (Shift weight</w:t>
      </w:r>
      <w:r w:rsidR="00E25BAB">
        <w:rPr>
          <w:rFonts w:ascii="Arial" w:hAnsi="Arial" w:cs="Arial"/>
          <w:sz w:val="24"/>
          <w:szCs w:val="24"/>
          <w:lang w:val="ga-IE" w:eastAsia="ga-IE"/>
        </w:rPr>
        <w:t xml:space="preserve"> back to front</w:t>
      </w:r>
      <w:r w:rsidRPr="00B32AAD">
        <w:rPr>
          <w:rFonts w:ascii="Arial" w:hAnsi="Arial" w:cs="Arial"/>
          <w:sz w:val="24"/>
          <w:szCs w:val="24"/>
          <w:lang w:val="ga-IE" w:eastAsia="ga-IE"/>
        </w:rPr>
        <w:t>)</w:t>
      </w:r>
    </w:p>
    <w:p w14:paraId="50CAABFB" w14:textId="77777777" w:rsidR="00B32AAD" w:rsidRPr="00C16D42" w:rsidRDefault="00E25BAB" w:rsidP="00C16D42">
      <w:pPr>
        <w:pStyle w:val="Heading1"/>
        <w:rPr>
          <w:lang w:val="ga-IE" w:eastAsia="ga-IE"/>
        </w:rPr>
      </w:pPr>
      <w:r>
        <w:rPr>
          <w:lang w:val="ga-IE" w:eastAsia="ga-IE"/>
        </w:rPr>
        <w:br w:type="page"/>
      </w:r>
      <w:bookmarkStart w:id="48" w:name="_Toc134011805"/>
      <w:r w:rsidR="00C16D42" w:rsidRPr="00C16D42">
        <w:rPr>
          <w:lang w:val="ga-IE" w:eastAsia="ga-IE"/>
        </w:rPr>
        <w:lastRenderedPageBreak/>
        <w:t xml:space="preserve">Stand to </w:t>
      </w:r>
      <w:r w:rsidRPr="00C16D42">
        <w:rPr>
          <w:lang w:val="ga-IE" w:eastAsia="ga-IE"/>
        </w:rPr>
        <w:t>Sit</w:t>
      </w:r>
      <w:bookmarkEnd w:id="48"/>
    </w:p>
    <w:p w14:paraId="0A34A251" w14:textId="77777777" w:rsidR="00C16D42" w:rsidRPr="00C16D42" w:rsidRDefault="00C16D42" w:rsidP="00C16D42">
      <w:pPr>
        <w:rPr>
          <w:rFonts w:ascii="Arial" w:hAnsi="Arial" w:cs="Arial"/>
          <w:sz w:val="24"/>
          <w:szCs w:val="24"/>
          <w:lang w:val="ga-IE" w:eastAsia="ga-IE"/>
        </w:rPr>
      </w:pPr>
    </w:p>
    <w:p w14:paraId="2043A0A5"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Assess using TILE</w:t>
      </w:r>
    </w:p>
    <w:p w14:paraId="5D769BA7"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w:t>
      </w:r>
      <w:r w:rsidRPr="00C16D42">
        <w:rPr>
          <w:rFonts w:ascii="Arial" w:hAnsi="Arial" w:cs="Arial"/>
          <w:sz w:val="24"/>
          <w:szCs w:val="24"/>
          <w:lang w:val="ga-IE" w:eastAsia="ga-IE"/>
        </w:rPr>
        <w:tab/>
        <w:t xml:space="preserve">Task  (Sitting a patient) </w:t>
      </w:r>
    </w:p>
    <w:p w14:paraId="2A3E3AF9"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w:t>
      </w:r>
      <w:r w:rsidRPr="00C16D42">
        <w:rPr>
          <w:rFonts w:ascii="Arial" w:hAnsi="Arial" w:cs="Arial"/>
          <w:sz w:val="24"/>
          <w:szCs w:val="24"/>
          <w:lang w:val="ga-IE" w:eastAsia="ga-IE"/>
        </w:rPr>
        <w:tab/>
        <w:t>Individual (Command: Ready, steady sit)</w:t>
      </w:r>
    </w:p>
    <w:p w14:paraId="30692C1D"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w:t>
      </w:r>
      <w:r w:rsidRPr="00C16D42">
        <w:rPr>
          <w:rFonts w:ascii="Arial" w:hAnsi="Arial" w:cs="Arial"/>
          <w:sz w:val="24"/>
          <w:szCs w:val="24"/>
          <w:lang w:val="ga-IE" w:eastAsia="ga-IE"/>
        </w:rPr>
        <w:tab/>
        <w:t>Load (Explain how they can assist, hold the chair arms, sit on sit)</w:t>
      </w:r>
    </w:p>
    <w:p w14:paraId="4DCE1D37"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w:t>
      </w:r>
      <w:r w:rsidRPr="00C16D42">
        <w:rPr>
          <w:rFonts w:ascii="Arial" w:hAnsi="Arial" w:cs="Arial"/>
          <w:sz w:val="24"/>
          <w:szCs w:val="24"/>
          <w:lang w:val="ga-IE" w:eastAsia="ga-IE"/>
        </w:rPr>
        <w:tab/>
        <w:t>Environment (chair correctly placed, enugh space)</w:t>
      </w:r>
    </w:p>
    <w:p w14:paraId="7743A829"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 xml:space="preserve">Close to the Load (Stand close to the client) </w:t>
      </w:r>
    </w:p>
    <w:p w14:paraId="79971D49"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Broad stable base feet in direction of travel (one foot behind the chair)</w:t>
      </w:r>
    </w:p>
    <w:p w14:paraId="354B650B"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Bend knee (Bend knee furthest away from chair)</w:t>
      </w:r>
    </w:p>
    <w:p w14:paraId="287023A6"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Firm palm grip/ Arms in line with trunk (Shoulder and hip)</w:t>
      </w:r>
    </w:p>
    <w:p w14:paraId="71146A2C" w14:textId="77777777" w:rsidR="00C16D42"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Look forward to align the spine (at each other)</w:t>
      </w:r>
    </w:p>
    <w:p w14:paraId="373A1624" w14:textId="77777777" w:rsidR="00E25BAB" w:rsidRPr="00C16D42" w:rsidRDefault="00C16D42" w:rsidP="00C16D42">
      <w:pPr>
        <w:rPr>
          <w:rFonts w:ascii="Arial" w:hAnsi="Arial" w:cs="Arial"/>
          <w:sz w:val="24"/>
          <w:szCs w:val="24"/>
          <w:lang w:val="ga-IE" w:eastAsia="ga-IE"/>
        </w:rPr>
      </w:pPr>
      <w:r w:rsidRPr="00C16D42">
        <w:rPr>
          <w:rFonts w:ascii="Arial" w:hAnsi="Arial" w:cs="Arial"/>
          <w:sz w:val="24"/>
          <w:szCs w:val="24"/>
          <w:lang w:val="ga-IE" w:eastAsia="ga-IE"/>
        </w:rPr>
        <w:t>Move smoothly using the power of the legs. (Shift weight from front to back)</w:t>
      </w:r>
    </w:p>
    <w:p w14:paraId="4A703C2B" w14:textId="77777777" w:rsidR="00E25BAB" w:rsidRPr="00C16D42" w:rsidRDefault="00E25BAB" w:rsidP="00C16D42">
      <w:pPr>
        <w:rPr>
          <w:rFonts w:ascii="Arial" w:hAnsi="Arial" w:cs="Arial"/>
          <w:sz w:val="24"/>
          <w:szCs w:val="24"/>
          <w:lang w:val="ga-IE" w:eastAsia="ga-IE"/>
        </w:rPr>
      </w:pPr>
    </w:p>
    <w:p w14:paraId="4EC11656" w14:textId="77777777" w:rsidR="004D036F" w:rsidRDefault="004D036F" w:rsidP="004D036F">
      <w:pPr>
        <w:pStyle w:val="Heading1"/>
        <w:rPr>
          <w:lang w:val="ga-IE" w:eastAsia="ga-IE"/>
        </w:rPr>
      </w:pPr>
      <w:r>
        <w:rPr>
          <w:lang w:val="ga-IE" w:eastAsia="ga-IE"/>
        </w:rPr>
        <w:br w:type="page"/>
      </w:r>
      <w:bookmarkStart w:id="49" w:name="_Toc134011806"/>
      <w:r>
        <w:rPr>
          <w:lang w:val="ga-IE" w:eastAsia="ga-IE"/>
        </w:rPr>
        <w:lastRenderedPageBreak/>
        <w:t>Rolling a Patient</w:t>
      </w:r>
      <w:bookmarkEnd w:id="49"/>
    </w:p>
    <w:p w14:paraId="6082BD7A"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This is a very common task with a patient. It could be used for personal care, changing linen or to insert sliding sheets.</w:t>
      </w:r>
    </w:p>
    <w:p w14:paraId="12ABE22A"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Assess using TILE</w:t>
      </w:r>
    </w:p>
    <w:p w14:paraId="67102DDC"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w:t>
      </w:r>
      <w:r w:rsidRPr="0020579C">
        <w:rPr>
          <w:rFonts w:ascii="Arial" w:hAnsi="Arial" w:cs="Arial"/>
          <w:sz w:val="24"/>
          <w:szCs w:val="24"/>
          <w:lang w:val="ga-IE" w:eastAsia="ga-IE"/>
        </w:rPr>
        <w:tab/>
        <w:t xml:space="preserve">Task  (Rolling a patient) </w:t>
      </w:r>
    </w:p>
    <w:p w14:paraId="72BC517F"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w:t>
      </w:r>
      <w:r w:rsidRPr="0020579C">
        <w:rPr>
          <w:rFonts w:ascii="Arial" w:hAnsi="Arial" w:cs="Arial"/>
          <w:sz w:val="24"/>
          <w:szCs w:val="24"/>
          <w:lang w:val="ga-IE" w:eastAsia="ga-IE"/>
        </w:rPr>
        <w:tab/>
        <w:t>Individual (Command: Ready, steady roll)</w:t>
      </w:r>
    </w:p>
    <w:p w14:paraId="3D8F69A7"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w:t>
      </w:r>
      <w:r w:rsidRPr="0020579C">
        <w:rPr>
          <w:rFonts w:ascii="Arial" w:hAnsi="Arial" w:cs="Arial"/>
          <w:sz w:val="24"/>
          <w:szCs w:val="24"/>
          <w:lang w:val="ga-IE" w:eastAsia="ga-IE"/>
        </w:rPr>
        <w:tab/>
        <w:t>Load (Explain how they can assist,hand closest to direction of roll beside the head, the other hand across the chest, look in direction of the roll)</w:t>
      </w:r>
    </w:p>
    <w:p w14:paraId="41D4F087"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w:t>
      </w:r>
      <w:r w:rsidRPr="0020579C">
        <w:rPr>
          <w:rFonts w:ascii="Arial" w:hAnsi="Arial" w:cs="Arial"/>
          <w:sz w:val="24"/>
          <w:szCs w:val="24"/>
          <w:lang w:val="ga-IE" w:eastAsia="ga-IE"/>
        </w:rPr>
        <w:tab/>
        <w:t>Environment (bed at the right height)</w:t>
      </w:r>
    </w:p>
    <w:p w14:paraId="211C421D"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 xml:space="preserve">Close to the Load (Stand close to the client) </w:t>
      </w:r>
    </w:p>
    <w:p w14:paraId="5421088F"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Broad stable base feet in direction of travel (front to back)</w:t>
      </w:r>
    </w:p>
    <w:p w14:paraId="12522E5E"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Bend knee (Bend knee under the bed)</w:t>
      </w:r>
    </w:p>
    <w:p w14:paraId="75C98C82"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Firm palm grip/ Arms in line with trunk (Shoulder and hip)</w:t>
      </w:r>
    </w:p>
    <w:p w14:paraId="5020588D" w14:textId="77777777" w:rsidR="004D036F"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Look forward to align the spine</w:t>
      </w:r>
    </w:p>
    <w:p w14:paraId="03F206D9" w14:textId="77777777" w:rsidR="00E25BAB" w:rsidRPr="0020579C" w:rsidRDefault="004D036F" w:rsidP="004D036F">
      <w:pPr>
        <w:rPr>
          <w:rFonts w:ascii="Arial" w:hAnsi="Arial" w:cs="Arial"/>
          <w:sz w:val="24"/>
          <w:szCs w:val="24"/>
          <w:lang w:val="ga-IE" w:eastAsia="ga-IE"/>
        </w:rPr>
      </w:pPr>
      <w:r w:rsidRPr="0020579C">
        <w:rPr>
          <w:rFonts w:ascii="Arial" w:hAnsi="Arial" w:cs="Arial"/>
          <w:sz w:val="24"/>
          <w:szCs w:val="24"/>
          <w:lang w:val="ga-IE" w:eastAsia="ga-IE"/>
        </w:rPr>
        <w:t>Move smoothly using the power of the legs. (Shift weight from front to back)</w:t>
      </w:r>
    </w:p>
    <w:p w14:paraId="76FD5C57" w14:textId="77777777" w:rsidR="00A93342" w:rsidRPr="0020579C" w:rsidRDefault="00A93342" w:rsidP="00A93342">
      <w:pPr>
        <w:jc w:val="both"/>
        <w:rPr>
          <w:rFonts w:ascii="Arial" w:hAnsi="Arial" w:cs="Arial"/>
          <w:b/>
          <w:i/>
          <w:sz w:val="24"/>
          <w:szCs w:val="24"/>
          <w:u w:val="single"/>
          <w:lang w:val="en-IE"/>
        </w:rPr>
      </w:pPr>
      <w:r w:rsidRPr="0020579C">
        <w:rPr>
          <w:rFonts w:ascii="Arial" w:hAnsi="Arial" w:cs="Arial"/>
          <w:b/>
          <w:i/>
          <w:sz w:val="24"/>
          <w:szCs w:val="24"/>
          <w:u w:val="single"/>
          <w:lang w:val="en-IE"/>
        </w:rPr>
        <w:t>Inserting Full Slide Sheets</w:t>
      </w:r>
    </w:p>
    <w:p w14:paraId="70CC6792" w14:textId="77777777" w:rsidR="004D036F" w:rsidRPr="0020579C" w:rsidRDefault="00A93342" w:rsidP="004D036F">
      <w:pPr>
        <w:jc w:val="both"/>
        <w:rPr>
          <w:rFonts w:ascii="Arial" w:hAnsi="Arial" w:cs="Arial"/>
          <w:sz w:val="24"/>
          <w:szCs w:val="24"/>
          <w:lang w:val="en-IE"/>
        </w:rPr>
      </w:pPr>
      <w:r w:rsidRPr="0020579C">
        <w:rPr>
          <w:rFonts w:ascii="Arial" w:hAnsi="Arial" w:cs="Arial"/>
          <w:sz w:val="24"/>
          <w:szCs w:val="24"/>
          <w:lang w:val="en-IE"/>
        </w:rPr>
        <w:t>Use two full size slide sheets back to back with handles facing away.</w:t>
      </w:r>
    </w:p>
    <w:p w14:paraId="6CAE3084" w14:textId="77777777" w:rsidR="004D036F" w:rsidRPr="0020579C" w:rsidRDefault="00A93342" w:rsidP="004D036F">
      <w:pPr>
        <w:jc w:val="both"/>
        <w:rPr>
          <w:rFonts w:ascii="Arial" w:hAnsi="Arial" w:cs="Arial"/>
          <w:sz w:val="24"/>
          <w:szCs w:val="24"/>
          <w:lang w:val="en-IE"/>
        </w:rPr>
      </w:pPr>
      <w:r w:rsidRPr="0020579C">
        <w:rPr>
          <w:rFonts w:ascii="Arial" w:hAnsi="Arial" w:cs="Arial"/>
          <w:sz w:val="24"/>
          <w:szCs w:val="24"/>
          <w:lang w:val="en-IE"/>
        </w:rPr>
        <w:t xml:space="preserve">With patient rolled onto the side place the slide sheets behind them on bed covering all exposed area. </w:t>
      </w:r>
    </w:p>
    <w:p w14:paraId="7188281E" w14:textId="77777777" w:rsidR="00A93342" w:rsidRPr="0020579C" w:rsidRDefault="00A93342" w:rsidP="004D036F">
      <w:pPr>
        <w:jc w:val="both"/>
        <w:rPr>
          <w:rFonts w:ascii="Arial" w:hAnsi="Arial" w:cs="Arial"/>
          <w:sz w:val="24"/>
          <w:szCs w:val="24"/>
          <w:lang w:val="en-IE"/>
        </w:rPr>
      </w:pPr>
      <w:r w:rsidRPr="0020579C">
        <w:rPr>
          <w:rFonts w:ascii="Arial" w:hAnsi="Arial" w:cs="Arial"/>
          <w:sz w:val="24"/>
          <w:szCs w:val="24"/>
          <w:lang w:val="en-IE"/>
        </w:rPr>
        <w:t xml:space="preserve">Push unused sheets under patient as much as possible so that when they are rolled onto back the sheets can be accessed from the opposite side. </w:t>
      </w:r>
      <w:r w:rsidRPr="0020579C">
        <w:rPr>
          <w:rFonts w:ascii="Arial" w:hAnsi="Arial" w:cs="Arial"/>
          <w:sz w:val="24"/>
          <w:szCs w:val="24"/>
          <w:lang w:val="ga-IE" w:eastAsia="ga-IE"/>
        </w:rPr>
        <w:t>Position the patients hips and shoulders squarely on the slide sheet</w:t>
      </w:r>
      <w:r w:rsidRPr="0020579C">
        <w:rPr>
          <w:rFonts w:ascii="Arial" w:hAnsi="Arial" w:cs="Arial"/>
          <w:color w:val="000000"/>
          <w:sz w:val="24"/>
          <w:szCs w:val="24"/>
          <w:lang w:val="ga-IE" w:eastAsia="ga-IE"/>
        </w:rPr>
        <w:t xml:space="preserve">. </w:t>
      </w:r>
    </w:p>
    <w:p w14:paraId="0F7803F5" w14:textId="77777777" w:rsidR="00A93342" w:rsidRPr="0020579C" w:rsidRDefault="00A93342" w:rsidP="00A93342">
      <w:pPr>
        <w:jc w:val="both"/>
        <w:rPr>
          <w:rFonts w:ascii="Arial" w:hAnsi="Arial" w:cs="Arial"/>
          <w:sz w:val="24"/>
          <w:szCs w:val="24"/>
          <w:lang w:val="en-IE"/>
        </w:rPr>
      </w:pPr>
      <w:r w:rsidRPr="0020579C">
        <w:rPr>
          <w:rFonts w:ascii="Arial" w:hAnsi="Arial" w:cs="Arial"/>
          <w:sz w:val="24"/>
          <w:szCs w:val="24"/>
          <w:lang w:val="en-IE"/>
        </w:rPr>
        <w:t xml:space="preserve">Ensure head to heel is covered if possible. In the case of tall </w:t>
      </w:r>
      <w:r w:rsidR="00B32AAD" w:rsidRPr="0020579C">
        <w:rPr>
          <w:rFonts w:ascii="Arial" w:hAnsi="Arial" w:cs="Arial"/>
          <w:sz w:val="24"/>
          <w:szCs w:val="24"/>
          <w:lang w:val="en-IE"/>
        </w:rPr>
        <w:t>patients,</w:t>
      </w:r>
      <w:r w:rsidRPr="0020579C">
        <w:rPr>
          <w:rFonts w:ascii="Arial" w:hAnsi="Arial" w:cs="Arial"/>
          <w:sz w:val="24"/>
          <w:szCs w:val="24"/>
          <w:lang w:val="en-IE"/>
        </w:rPr>
        <w:t xml:space="preserve"> the small slide sheet could be used under the heels. </w:t>
      </w:r>
    </w:p>
    <w:p w14:paraId="0A3C87A1" w14:textId="77777777" w:rsidR="00A93342" w:rsidRDefault="00A93342" w:rsidP="00A93342">
      <w:pPr>
        <w:jc w:val="both"/>
        <w:rPr>
          <w:lang w:val="en-IE"/>
        </w:rPr>
      </w:pPr>
    </w:p>
    <w:p w14:paraId="4F2BD2C0" w14:textId="77777777" w:rsidR="00A93342" w:rsidRDefault="004D036F" w:rsidP="0020579C">
      <w:pPr>
        <w:pStyle w:val="Heading1"/>
        <w:rPr>
          <w:lang w:val="en-IE"/>
        </w:rPr>
      </w:pPr>
      <w:r>
        <w:rPr>
          <w:lang w:val="en-IE"/>
        </w:rPr>
        <w:br w:type="page"/>
      </w:r>
      <w:bookmarkStart w:id="50" w:name="_Toc134011807"/>
      <w:r w:rsidR="0020579C">
        <w:rPr>
          <w:lang w:val="en-IE"/>
        </w:rPr>
        <w:lastRenderedPageBreak/>
        <w:t>Sliding the Patient</w:t>
      </w:r>
      <w:bookmarkEnd w:id="50"/>
    </w:p>
    <w:p w14:paraId="5F40F07B"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Assess using TILE</w:t>
      </w:r>
    </w:p>
    <w:p w14:paraId="59568BA1"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w:t>
      </w:r>
      <w:r w:rsidRPr="0020579C">
        <w:rPr>
          <w:rFonts w:ascii="Arial" w:hAnsi="Arial" w:cs="Arial"/>
          <w:sz w:val="24"/>
          <w:szCs w:val="24"/>
          <w:lang w:val="en-IE"/>
        </w:rPr>
        <w:tab/>
        <w:t xml:space="preserve">Task  (Sliding a patient) </w:t>
      </w:r>
    </w:p>
    <w:p w14:paraId="68377D5F"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w:t>
      </w:r>
      <w:r w:rsidRPr="0020579C">
        <w:rPr>
          <w:rFonts w:ascii="Arial" w:hAnsi="Arial" w:cs="Arial"/>
          <w:sz w:val="24"/>
          <w:szCs w:val="24"/>
          <w:lang w:val="en-IE"/>
        </w:rPr>
        <w:tab/>
        <w:t>Individual (Command: Ready, steady slide)</w:t>
      </w:r>
    </w:p>
    <w:p w14:paraId="33D19634"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w:t>
      </w:r>
      <w:r w:rsidRPr="0020579C">
        <w:rPr>
          <w:rFonts w:ascii="Arial" w:hAnsi="Arial" w:cs="Arial"/>
          <w:sz w:val="24"/>
          <w:szCs w:val="24"/>
          <w:lang w:val="en-IE"/>
        </w:rPr>
        <w:tab/>
        <w:t>Load (Explain how they can assist, arms across chest)</w:t>
      </w:r>
    </w:p>
    <w:p w14:paraId="0A7C29ED"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w:t>
      </w:r>
      <w:r w:rsidRPr="0020579C">
        <w:rPr>
          <w:rFonts w:ascii="Arial" w:hAnsi="Arial" w:cs="Arial"/>
          <w:sz w:val="24"/>
          <w:szCs w:val="24"/>
          <w:lang w:val="en-IE"/>
        </w:rPr>
        <w:tab/>
        <w:t>Environment (bed at the right height, place pillow at the head)</w:t>
      </w:r>
    </w:p>
    <w:p w14:paraId="58612530"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 xml:space="preserve">Close to the Load (Stand close to the client) </w:t>
      </w:r>
    </w:p>
    <w:p w14:paraId="21DC9634"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Broad stable base feet in direction of travel (toes pointed to opposite corners)</w:t>
      </w:r>
    </w:p>
    <w:p w14:paraId="267B14B8"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Bend knee (Bend knee opposite to direction of slide)</w:t>
      </w:r>
    </w:p>
    <w:p w14:paraId="5AD6A9CA"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Firm palm grip/ Arms in line with trunk (grip top sheet at shoulder and hip, palms facing down)</w:t>
      </w:r>
    </w:p>
    <w:p w14:paraId="783C8724"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 xml:space="preserve">Look forward to align the spine </w:t>
      </w:r>
    </w:p>
    <w:p w14:paraId="45196B56" w14:textId="77777777" w:rsidR="0020579C" w:rsidRPr="0020579C" w:rsidRDefault="0020579C" w:rsidP="0020579C">
      <w:pPr>
        <w:jc w:val="both"/>
        <w:rPr>
          <w:rFonts w:ascii="Arial" w:hAnsi="Arial" w:cs="Arial"/>
          <w:sz w:val="24"/>
          <w:szCs w:val="24"/>
          <w:lang w:val="en-IE"/>
        </w:rPr>
      </w:pPr>
      <w:r w:rsidRPr="0020579C">
        <w:rPr>
          <w:rFonts w:ascii="Arial" w:hAnsi="Arial" w:cs="Arial"/>
          <w:sz w:val="24"/>
          <w:szCs w:val="24"/>
          <w:lang w:val="en-IE"/>
        </w:rPr>
        <w:t>Move smoothly using the power of the legs. (Shift weight from front to back)</w:t>
      </w:r>
    </w:p>
    <w:p w14:paraId="7B37946F" w14:textId="77777777" w:rsidR="0020579C" w:rsidRPr="0020579C" w:rsidRDefault="0020579C" w:rsidP="00A93342">
      <w:pPr>
        <w:jc w:val="both"/>
        <w:rPr>
          <w:rFonts w:ascii="Arial" w:hAnsi="Arial" w:cs="Arial"/>
          <w:sz w:val="24"/>
          <w:szCs w:val="24"/>
          <w:lang w:val="en-IE"/>
        </w:rPr>
      </w:pPr>
    </w:p>
    <w:p w14:paraId="1E46707F" w14:textId="77777777" w:rsidR="00A93342" w:rsidRPr="0020579C" w:rsidRDefault="00A93342" w:rsidP="00A93342">
      <w:pPr>
        <w:jc w:val="both"/>
        <w:rPr>
          <w:rFonts w:ascii="Arial" w:hAnsi="Arial" w:cs="Arial"/>
          <w:b/>
          <w:i/>
          <w:sz w:val="24"/>
          <w:szCs w:val="24"/>
          <w:u w:val="single"/>
          <w:lang w:val="en-IE"/>
        </w:rPr>
      </w:pPr>
      <w:r w:rsidRPr="0020579C">
        <w:rPr>
          <w:rFonts w:ascii="Arial" w:hAnsi="Arial" w:cs="Arial"/>
          <w:b/>
          <w:i/>
          <w:sz w:val="24"/>
          <w:szCs w:val="24"/>
          <w:u w:val="single"/>
          <w:lang w:val="en-IE"/>
        </w:rPr>
        <w:t>Removing Slide Sheets</w:t>
      </w:r>
    </w:p>
    <w:p w14:paraId="0F566985" w14:textId="77777777" w:rsidR="00A93342" w:rsidRPr="0020579C" w:rsidRDefault="00A93342" w:rsidP="00A93342">
      <w:pPr>
        <w:jc w:val="both"/>
        <w:rPr>
          <w:rFonts w:ascii="Arial" w:hAnsi="Arial" w:cs="Arial"/>
          <w:sz w:val="24"/>
          <w:szCs w:val="24"/>
          <w:lang w:val="en-IE"/>
        </w:rPr>
      </w:pPr>
      <w:r w:rsidRPr="0020579C">
        <w:rPr>
          <w:rFonts w:ascii="Arial" w:hAnsi="Arial" w:cs="Arial"/>
          <w:sz w:val="24"/>
          <w:szCs w:val="24"/>
          <w:lang w:val="en-IE"/>
        </w:rPr>
        <w:t>Carer bends knees and put hand under the bottom slide sheet towards the opposite bottom corner of the bed. Grip the sheet and pull</w:t>
      </w:r>
      <w:r w:rsidR="0020579C" w:rsidRPr="0020579C">
        <w:rPr>
          <w:rFonts w:ascii="Arial" w:hAnsi="Arial" w:cs="Arial"/>
          <w:sz w:val="24"/>
          <w:szCs w:val="24"/>
          <w:lang w:val="en-IE"/>
        </w:rPr>
        <w:t xml:space="preserve"> out using weight transfer</w:t>
      </w:r>
      <w:r w:rsidRPr="0020579C">
        <w:rPr>
          <w:rFonts w:ascii="Arial" w:hAnsi="Arial" w:cs="Arial"/>
          <w:sz w:val="24"/>
          <w:szCs w:val="24"/>
          <w:lang w:val="en-IE"/>
        </w:rPr>
        <w:t>. The sheet should slide along itself. Repeat for the upper slide sheet ensuring that it does not rub against the patient.</w:t>
      </w:r>
    </w:p>
    <w:p w14:paraId="011ABB55" w14:textId="77777777" w:rsidR="00E25BAB" w:rsidRPr="00623DF3" w:rsidRDefault="00E25BAB" w:rsidP="00E25BAB">
      <w:pPr>
        <w:jc w:val="both"/>
        <w:rPr>
          <w:b/>
          <w:i/>
          <w:u w:val="single"/>
          <w:lang w:val="en-IE"/>
        </w:rPr>
      </w:pPr>
    </w:p>
    <w:p w14:paraId="79915F34" w14:textId="77777777" w:rsidR="00FF4331" w:rsidRDefault="00FF4331" w:rsidP="00313979">
      <w:pPr>
        <w:jc w:val="both"/>
        <w:rPr>
          <w:lang w:val="en-IE"/>
        </w:rPr>
      </w:pPr>
    </w:p>
    <w:p w14:paraId="1FA63C0F" w14:textId="5622EC9B" w:rsidR="0020579C" w:rsidRDefault="007317CA" w:rsidP="00301D53">
      <w:pPr>
        <w:pStyle w:val="Heading1"/>
        <w:rPr>
          <w:lang w:val="en-IE"/>
        </w:rPr>
      </w:pPr>
      <w:r>
        <w:rPr>
          <w:lang w:val="en-IE"/>
        </w:rPr>
        <w:br w:type="page"/>
      </w:r>
      <w:bookmarkStart w:id="51" w:name="_Toc134011808"/>
      <w:r w:rsidR="00FF4331" w:rsidRPr="00623DF3">
        <w:rPr>
          <w:lang w:val="en-IE"/>
        </w:rPr>
        <w:lastRenderedPageBreak/>
        <w:t>Assisted Walking</w:t>
      </w:r>
      <w:bookmarkEnd w:id="51"/>
    </w:p>
    <w:p w14:paraId="2E34AC05" w14:textId="77777777" w:rsidR="00301D53" w:rsidRDefault="00301D53" w:rsidP="00313979">
      <w:pPr>
        <w:jc w:val="both"/>
        <w:rPr>
          <w:lang w:val="en-IE"/>
        </w:rPr>
      </w:pPr>
    </w:p>
    <w:p w14:paraId="2F350784" w14:textId="77777777" w:rsidR="00301D53" w:rsidRPr="00301D53" w:rsidRDefault="00301D53" w:rsidP="00301D53">
      <w:pPr>
        <w:jc w:val="both"/>
        <w:rPr>
          <w:lang w:val="en-IE"/>
        </w:rPr>
      </w:pPr>
      <w:r w:rsidRPr="00301D53">
        <w:t>Assess using TILE</w:t>
      </w:r>
    </w:p>
    <w:p w14:paraId="206E144B" w14:textId="59837F89" w:rsidR="00301D53" w:rsidRPr="00301D53" w:rsidRDefault="00301D53" w:rsidP="00301D53">
      <w:pPr>
        <w:numPr>
          <w:ilvl w:val="0"/>
          <w:numId w:val="27"/>
        </w:numPr>
        <w:jc w:val="both"/>
        <w:rPr>
          <w:lang w:val="en-IE"/>
        </w:rPr>
      </w:pPr>
      <w:r w:rsidRPr="00301D53">
        <w:t xml:space="preserve"> Task  (</w:t>
      </w:r>
      <w:r>
        <w:t xml:space="preserve">walking </w:t>
      </w:r>
      <w:r w:rsidRPr="00301D53">
        <w:t xml:space="preserve">a patient) </w:t>
      </w:r>
    </w:p>
    <w:p w14:paraId="3A0D43B5" w14:textId="6C205420" w:rsidR="00301D53" w:rsidRPr="00301D53" w:rsidRDefault="00301D53" w:rsidP="00301D53">
      <w:pPr>
        <w:numPr>
          <w:ilvl w:val="0"/>
          <w:numId w:val="27"/>
        </w:numPr>
        <w:jc w:val="both"/>
        <w:rPr>
          <w:lang w:val="en-IE"/>
        </w:rPr>
      </w:pPr>
      <w:r w:rsidRPr="00301D53">
        <w:t xml:space="preserve"> Individual (Command: Ready, steady </w:t>
      </w:r>
      <w:r>
        <w:t>walk</w:t>
      </w:r>
      <w:r w:rsidRPr="00301D53">
        <w:t>)</w:t>
      </w:r>
    </w:p>
    <w:p w14:paraId="29EB5504" w14:textId="2F483BE6" w:rsidR="00301D53" w:rsidRPr="00301D53" w:rsidRDefault="00301D53" w:rsidP="00301D53">
      <w:pPr>
        <w:numPr>
          <w:ilvl w:val="0"/>
          <w:numId w:val="27"/>
        </w:numPr>
        <w:jc w:val="both"/>
        <w:rPr>
          <w:lang w:val="en-IE"/>
        </w:rPr>
      </w:pPr>
      <w:r w:rsidRPr="00301D53">
        <w:t xml:space="preserve"> Load (</w:t>
      </w:r>
      <w:r>
        <w:t xml:space="preserve">Check are the steady and stable, </w:t>
      </w:r>
      <w:r w:rsidRPr="00301D53">
        <w:t>Explain how they can assist)</w:t>
      </w:r>
    </w:p>
    <w:p w14:paraId="44294143" w14:textId="72219993" w:rsidR="00301D53" w:rsidRPr="00301D53" w:rsidRDefault="00301D53" w:rsidP="00301D53">
      <w:pPr>
        <w:numPr>
          <w:ilvl w:val="0"/>
          <w:numId w:val="27"/>
        </w:numPr>
        <w:jc w:val="both"/>
        <w:rPr>
          <w:lang w:val="en-IE"/>
        </w:rPr>
      </w:pPr>
      <w:r w:rsidRPr="00301D53">
        <w:t xml:space="preserve"> Environment </w:t>
      </w:r>
      <w:r>
        <w:t xml:space="preserve">&amp; Equipment </w:t>
      </w:r>
      <w:r w:rsidRPr="00301D53">
        <w:t>(</w:t>
      </w:r>
      <w:r>
        <w:t>Check is path clear, any obstacles, is walking frame required?</w:t>
      </w:r>
      <w:r w:rsidRPr="00301D53">
        <w:t>)</w:t>
      </w:r>
    </w:p>
    <w:p w14:paraId="7DB973C3" w14:textId="7A1488F4" w:rsidR="00301D53" w:rsidRPr="00301D53" w:rsidRDefault="00301D53" w:rsidP="00301D53">
      <w:pPr>
        <w:jc w:val="both"/>
        <w:rPr>
          <w:lang w:val="en-IE"/>
        </w:rPr>
      </w:pPr>
      <w:r w:rsidRPr="00301D53">
        <w:t>Close to the Load (Stand close to the client</w:t>
      </w:r>
      <w:r>
        <w:t>, to the side or front</w:t>
      </w:r>
      <w:r w:rsidRPr="00301D53">
        <w:t xml:space="preserve">) </w:t>
      </w:r>
    </w:p>
    <w:p w14:paraId="4E9B0A88" w14:textId="66D82B78" w:rsidR="00301D53" w:rsidRPr="00301D53" w:rsidRDefault="00301D53" w:rsidP="00301D53">
      <w:pPr>
        <w:jc w:val="both"/>
        <w:rPr>
          <w:lang w:val="en-IE"/>
        </w:rPr>
      </w:pPr>
      <w:r w:rsidRPr="00301D53">
        <w:t>Broad stable base feet in direction of travel (</w:t>
      </w:r>
      <w:r>
        <w:t>front foot forward</w:t>
      </w:r>
      <w:r w:rsidRPr="00301D53">
        <w:t>)</w:t>
      </w:r>
    </w:p>
    <w:p w14:paraId="2CEFE5A4" w14:textId="77777777" w:rsidR="00301D53" w:rsidRPr="00301D53" w:rsidRDefault="00301D53" w:rsidP="00301D53">
      <w:pPr>
        <w:jc w:val="both"/>
        <w:rPr>
          <w:lang w:val="en-IE"/>
        </w:rPr>
      </w:pPr>
      <w:r w:rsidRPr="00301D53">
        <w:t>Bend knee (Bend knee opposite to direction of slide)</w:t>
      </w:r>
    </w:p>
    <w:p w14:paraId="0A497D14" w14:textId="00F7B2D1" w:rsidR="00301D53" w:rsidRPr="00301D53" w:rsidRDefault="00301D53" w:rsidP="00301D53">
      <w:pPr>
        <w:jc w:val="both"/>
        <w:rPr>
          <w:lang w:val="en-IE"/>
        </w:rPr>
      </w:pPr>
      <w:r w:rsidRPr="00301D53">
        <w:t xml:space="preserve">Firm palm grip/ Arms in line with trunk (grip </w:t>
      </w:r>
      <w:r>
        <w:t xml:space="preserve">collar bone </w:t>
      </w:r>
      <w:r w:rsidRPr="00301D53">
        <w:t xml:space="preserve">and </w:t>
      </w:r>
      <w:r>
        <w:t>Pelvis</w:t>
      </w:r>
      <w:r w:rsidRPr="00301D53">
        <w:t>)</w:t>
      </w:r>
    </w:p>
    <w:p w14:paraId="40501A18" w14:textId="37B72837" w:rsidR="00301D53" w:rsidRPr="00301D53" w:rsidRDefault="00301D53" w:rsidP="00301D53">
      <w:pPr>
        <w:jc w:val="both"/>
        <w:rPr>
          <w:lang w:val="en-IE"/>
        </w:rPr>
      </w:pPr>
      <w:r w:rsidRPr="00301D53">
        <w:t xml:space="preserve">Look forward to align the spine </w:t>
      </w:r>
      <w:r>
        <w:t>(Face in direction of travel on the walk)</w:t>
      </w:r>
    </w:p>
    <w:p w14:paraId="249AE93E" w14:textId="0DD6D691" w:rsidR="002D1D3B" w:rsidRPr="00301D53" w:rsidRDefault="00301D53" w:rsidP="00313979">
      <w:pPr>
        <w:jc w:val="both"/>
        <w:rPr>
          <w:lang w:val="en-IE"/>
        </w:rPr>
      </w:pPr>
      <w:r w:rsidRPr="00301D53">
        <w:t>Move smoothly using the power of the legs. (Shift weight from front to back)</w:t>
      </w:r>
      <w:r w:rsidR="001A160C">
        <w:rPr>
          <w:b/>
          <w:i/>
          <w:u w:val="single"/>
          <w:lang w:val="en-IE"/>
        </w:rPr>
        <w:br w:type="page"/>
      </w:r>
      <w:r w:rsidR="002D1D3B" w:rsidRPr="002D1D3B">
        <w:rPr>
          <w:b/>
          <w:i/>
          <w:u w:val="single"/>
          <w:lang w:val="en-IE"/>
        </w:rPr>
        <w:lastRenderedPageBreak/>
        <w:t>Trolley</w:t>
      </w:r>
      <w:r w:rsidR="001A160C">
        <w:rPr>
          <w:b/>
          <w:i/>
          <w:u w:val="single"/>
          <w:lang w:val="en-IE"/>
        </w:rPr>
        <w:t>/ bed</w:t>
      </w:r>
      <w:r w:rsidR="002D1D3B" w:rsidRPr="002D1D3B">
        <w:rPr>
          <w:b/>
          <w:i/>
          <w:u w:val="single"/>
          <w:lang w:val="en-IE"/>
        </w:rPr>
        <w:t xml:space="preserve"> Transfer</w:t>
      </w:r>
    </w:p>
    <w:p w14:paraId="7A77DCA9" w14:textId="77777777" w:rsidR="00301D53" w:rsidRDefault="002D1D3B" w:rsidP="00313979">
      <w:pPr>
        <w:jc w:val="both"/>
        <w:rPr>
          <w:lang w:val="en-IE"/>
        </w:rPr>
      </w:pPr>
      <w:r>
        <w:rPr>
          <w:lang w:val="en-IE"/>
        </w:rPr>
        <w:t xml:space="preserve">Used when patient is being transferred from a bed to a trolley or other bed. </w:t>
      </w:r>
    </w:p>
    <w:p w14:paraId="4D119E48" w14:textId="77777777" w:rsidR="00301D53" w:rsidRDefault="002D1D3B" w:rsidP="00313979">
      <w:pPr>
        <w:jc w:val="both"/>
        <w:rPr>
          <w:lang w:val="en-IE"/>
        </w:rPr>
      </w:pPr>
      <w:r>
        <w:rPr>
          <w:lang w:val="en-IE"/>
        </w:rPr>
        <w:t xml:space="preserve">Roll the patient away from the direction of movement and put in the roller board or pat slide. </w:t>
      </w:r>
    </w:p>
    <w:p w14:paraId="5C0606D7" w14:textId="77777777" w:rsidR="00301D53" w:rsidRDefault="002D1D3B" w:rsidP="00313979">
      <w:pPr>
        <w:jc w:val="both"/>
        <w:rPr>
          <w:lang w:val="en-IE"/>
        </w:rPr>
      </w:pPr>
      <w:r>
        <w:rPr>
          <w:lang w:val="en-IE"/>
        </w:rPr>
        <w:t xml:space="preserve">Pull the two beds as close together as is possible. </w:t>
      </w:r>
    </w:p>
    <w:p w14:paraId="5BCB4FB8" w14:textId="77777777" w:rsidR="00301D53" w:rsidRDefault="002D1D3B" w:rsidP="00313979">
      <w:pPr>
        <w:jc w:val="both"/>
        <w:rPr>
          <w:lang w:val="en-IE"/>
        </w:rPr>
      </w:pPr>
      <w:r>
        <w:rPr>
          <w:lang w:val="en-IE"/>
        </w:rPr>
        <w:t xml:space="preserve">Ensure brakes are in on position. </w:t>
      </w:r>
    </w:p>
    <w:p w14:paraId="280916E3" w14:textId="77777777" w:rsidR="00301D53" w:rsidRDefault="002D1D3B" w:rsidP="00313979">
      <w:pPr>
        <w:jc w:val="both"/>
        <w:rPr>
          <w:lang w:val="en-IE"/>
        </w:rPr>
      </w:pPr>
      <w:r>
        <w:rPr>
          <w:lang w:val="en-IE"/>
        </w:rPr>
        <w:t xml:space="preserve">Roll patient back on the board and is pushed onto the new bed. </w:t>
      </w:r>
    </w:p>
    <w:p w14:paraId="16174B25" w14:textId="16AA8DA8" w:rsidR="00301D53" w:rsidRDefault="002D1D3B" w:rsidP="00313979">
      <w:pPr>
        <w:jc w:val="both"/>
        <w:rPr>
          <w:lang w:val="en-IE"/>
        </w:rPr>
      </w:pPr>
      <w:r>
        <w:rPr>
          <w:lang w:val="en-IE"/>
        </w:rPr>
        <w:t xml:space="preserve">Roll the patient in order to remove the board. </w:t>
      </w:r>
    </w:p>
    <w:p w14:paraId="7B2C13C5" w14:textId="77777777" w:rsidR="00301D53" w:rsidRDefault="002D1D3B" w:rsidP="00313979">
      <w:pPr>
        <w:jc w:val="both"/>
        <w:rPr>
          <w:lang w:val="en-IE"/>
        </w:rPr>
      </w:pPr>
      <w:r>
        <w:rPr>
          <w:lang w:val="en-IE"/>
        </w:rPr>
        <w:t xml:space="preserve">Ensure safety at all times that patient does not slip off either bed. </w:t>
      </w:r>
    </w:p>
    <w:p w14:paraId="65F2B2BB" w14:textId="7FBFC66C" w:rsidR="002D1D3B" w:rsidRDefault="002D1D3B" w:rsidP="00313979">
      <w:pPr>
        <w:jc w:val="both"/>
        <w:rPr>
          <w:lang w:val="en-IE"/>
        </w:rPr>
      </w:pPr>
      <w:r>
        <w:rPr>
          <w:lang w:val="en-IE"/>
        </w:rPr>
        <w:t>Slide sheets with extension straps would also be useful here.</w:t>
      </w:r>
    </w:p>
    <w:p w14:paraId="2ABFAD84" w14:textId="77777777" w:rsidR="00F70C01" w:rsidRPr="007317CA" w:rsidRDefault="00F70C01" w:rsidP="007317CA">
      <w:pPr>
        <w:jc w:val="center"/>
        <w:rPr>
          <w:i/>
          <w:lang w:val="en-IE"/>
        </w:rPr>
      </w:pPr>
    </w:p>
    <w:p w14:paraId="167064EA" w14:textId="77777777" w:rsidR="00C4041B" w:rsidRPr="002D1D3B" w:rsidRDefault="008A6243" w:rsidP="00313979">
      <w:pPr>
        <w:jc w:val="both"/>
        <w:rPr>
          <w:b/>
          <w:i/>
          <w:u w:val="single"/>
          <w:lang w:val="en-IE"/>
        </w:rPr>
      </w:pPr>
      <w:r>
        <w:rPr>
          <w:b/>
          <w:i/>
          <w:u w:val="single"/>
          <w:lang w:val="en-IE"/>
        </w:rPr>
        <w:br w:type="page"/>
      </w:r>
      <w:r w:rsidR="00C4041B" w:rsidRPr="002D1D3B">
        <w:rPr>
          <w:b/>
          <w:i/>
          <w:u w:val="single"/>
          <w:lang w:val="en-IE"/>
        </w:rPr>
        <w:lastRenderedPageBreak/>
        <w:t>Hoist</w:t>
      </w:r>
    </w:p>
    <w:p w14:paraId="70DC352E" w14:textId="77777777" w:rsidR="008A6243" w:rsidRDefault="002D1D3B" w:rsidP="00313979">
      <w:pPr>
        <w:jc w:val="both"/>
        <w:rPr>
          <w:lang w:val="en-IE"/>
        </w:rPr>
      </w:pPr>
      <w:r>
        <w:rPr>
          <w:lang w:val="en-IE"/>
        </w:rPr>
        <w:t>Check that hoist is charged and working correctly before hoisting the patient</w:t>
      </w:r>
      <w:r w:rsidR="0016124F">
        <w:rPr>
          <w:lang w:val="en-IE"/>
        </w:rPr>
        <w:t>.</w:t>
      </w:r>
    </w:p>
    <w:p w14:paraId="4AF10D30" w14:textId="77777777" w:rsidR="00C4041B" w:rsidRDefault="002D1D3B" w:rsidP="00313979">
      <w:pPr>
        <w:jc w:val="both"/>
        <w:rPr>
          <w:lang w:val="en-IE"/>
        </w:rPr>
      </w:pPr>
      <w:r>
        <w:rPr>
          <w:lang w:val="en-IE"/>
        </w:rPr>
        <w:t>Select the c</w:t>
      </w:r>
      <w:r w:rsidR="00C4041B">
        <w:rPr>
          <w:lang w:val="en-IE"/>
        </w:rPr>
        <w:t>orrect sling</w:t>
      </w:r>
      <w:r>
        <w:rPr>
          <w:lang w:val="en-IE"/>
        </w:rPr>
        <w:t xml:space="preserve"> for the task to be performed</w:t>
      </w:r>
      <w:r w:rsidR="00D40DB1">
        <w:rPr>
          <w:lang w:val="en-IE"/>
        </w:rPr>
        <w:t xml:space="preserve"> and ensure that it is in good condition</w:t>
      </w:r>
      <w:r w:rsidR="0016124F">
        <w:rPr>
          <w:lang w:val="en-IE"/>
        </w:rPr>
        <w:t>.</w:t>
      </w:r>
    </w:p>
    <w:p w14:paraId="1C93BE6F" w14:textId="77777777" w:rsidR="00C4041B" w:rsidRDefault="002D1D3B" w:rsidP="00313979">
      <w:pPr>
        <w:jc w:val="both"/>
        <w:rPr>
          <w:lang w:val="en-IE"/>
        </w:rPr>
      </w:pPr>
      <w:r>
        <w:rPr>
          <w:lang w:val="en-IE"/>
        </w:rPr>
        <w:t>Use a</w:t>
      </w:r>
      <w:r w:rsidR="00FC128B">
        <w:rPr>
          <w:lang w:val="en-IE"/>
        </w:rPr>
        <w:t>t least two carers</w:t>
      </w:r>
      <w:r>
        <w:rPr>
          <w:lang w:val="en-IE"/>
        </w:rPr>
        <w:t xml:space="preserve"> who are experienced in hoist operation</w:t>
      </w:r>
      <w:r w:rsidR="0016124F">
        <w:rPr>
          <w:lang w:val="en-IE"/>
        </w:rPr>
        <w:t>.</w:t>
      </w:r>
    </w:p>
    <w:p w14:paraId="6AFD738D" w14:textId="77777777" w:rsidR="002D1D3B" w:rsidRDefault="00D40DB1" w:rsidP="00313979">
      <w:pPr>
        <w:jc w:val="both"/>
        <w:rPr>
          <w:lang w:val="en-IE"/>
        </w:rPr>
      </w:pPr>
      <w:r>
        <w:rPr>
          <w:lang w:val="en-IE"/>
        </w:rPr>
        <w:t>Hoists are for lifting patients and not transporting long distances</w:t>
      </w:r>
      <w:r w:rsidR="0016124F">
        <w:rPr>
          <w:lang w:val="en-IE"/>
        </w:rPr>
        <w:t>.</w:t>
      </w:r>
    </w:p>
    <w:p w14:paraId="1846D027" w14:textId="77777777" w:rsidR="00D40DB1" w:rsidRDefault="00D40DB1" w:rsidP="00313979">
      <w:pPr>
        <w:jc w:val="both"/>
        <w:rPr>
          <w:lang w:val="en-IE"/>
        </w:rPr>
      </w:pPr>
      <w:r>
        <w:rPr>
          <w:lang w:val="en-IE"/>
        </w:rPr>
        <w:t>Sufficient space is required to operate the hoist</w:t>
      </w:r>
      <w:r w:rsidR="0016124F">
        <w:rPr>
          <w:lang w:val="en-IE"/>
        </w:rPr>
        <w:t>.</w:t>
      </w:r>
    </w:p>
    <w:p w14:paraId="6FAC193E" w14:textId="77777777" w:rsidR="008C76BC" w:rsidRDefault="008C76BC" w:rsidP="00313979">
      <w:pPr>
        <w:pStyle w:val="Default"/>
        <w:jc w:val="both"/>
        <w:rPr>
          <w:rFonts w:ascii="Calibri" w:hAnsi="Calibri" w:cs="Helvetica 55 Roman"/>
          <w:sz w:val="22"/>
          <w:szCs w:val="22"/>
        </w:rPr>
      </w:pPr>
      <w:r w:rsidRPr="008A6243">
        <w:rPr>
          <w:rFonts w:ascii="Calibri" w:hAnsi="Calibri" w:cs="Helvetica 55 Roman"/>
          <w:sz w:val="22"/>
          <w:szCs w:val="22"/>
        </w:rPr>
        <w:t xml:space="preserve">Insert the sling. If the patient is on the floor or on a bed, assist them to roll over. If they are on a bed, raise it to an acceptable height so you can roll and insert the sling under them. </w:t>
      </w:r>
    </w:p>
    <w:p w14:paraId="38515EC1" w14:textId="77777777" w:rsidR="008A6243" w:rsidRDefault="008C76BC" w:rsidP="00313979">
      <w:pPr>
        <w:autoSpaceDE w:val="0"/>
        <w:autoSpaceDN w:val="0"/>
        <w:adjustRightInd w:val="0"/>
        <w:spacing w:after="0" w:line="163" w:lineRule="atLeast"/>
        <w:jc w:val="both"/>
        <w:rPr>
          <w:rFonts w:cs="Helvetica 55 Roman"/>
          <w:color w:val="000000"/>
          <w:lang w:val="ga-IE" w:eastAsia="ga-IE"/>
        </w:rPr>
      </w:pPr>
      <w:r w:rsidRPr="008C76BC">
        <w:rPr>
          <w:rFonts w:cs="Helvetica 55 Roman"/>
          <w:color w:val="000000"/>
          <w:lang w:val="ga-IE" w:eastAsia="ga-IE"/>
        </w:rPr>
        <w:t xml:space="preserve">Insert the sling alongside the patient’s back and as far under as possible. It is important the bottom edge of the sling is as far as possible under the hip. </w:t>
      </w:r>
    </w:p>
    <w:p w14:paraId="24ACD613" w14:textId="77777777" w:rsidR="008A6243" w:rsidRDefault="008C76BC" w:rsidP="00313979">
      <w:pPr>
        <w:autoSpaceDE w:val="0"/>
        <w:autoSpaceDN w:val="0"/>
        <w:adjustRightInd w:val="0"/>
        <w:spacing w:after="0" w:line="163" w:lineRule="atLeast"/>
        <w:jc w:val="both"/>
        <w:rPr>
          <w:rFonts w:cs="Helvetica 55 Roman"/>
          <w:color w:val="000000"/>
          <w:lang w:val="ga-IE" w:eastAsia="ga-IE"/>
        </w:rPr>
      </w:pPr>
      <w:r w:rsidRPr="008C76BC">
        <w:rPr>
          <w:rFonts w:cs="Helvetica 55 Roman"/>
          <w:color w:val="000000"/>
          <w:lang w:val="ga-IE" w:eastAsia="ga-IE"/>
        </w:rPr>
        <w:t xml:space="preserve">Bunch the sling slightly before moving the patient on to their back, then ease the patient the other way to pull the sling through. </w:t>
      </w:r>
    </w:p>
    <w:p w14:paraId="159D6714" w14:textId="77777777" w:rsidR="008C76BC" w:rsidRPr="008C76BC" w:rsidRDefault="008C76BC" w:rsidP="00313979">
      <w:pPr>
        <w:autoSpaceDE w:val="0"/>
        <w:autoSpaceDN w:val="0"/>
        <w:adjustRightInd w:val="0"/>
        <w:spacing w:after="0" w:line="163" w:lineRule="atLeast"/>
        <w:jc w:val="both"/>
        <w:rPr>
          <w:rFonts w:cs="Helvetica 55 Roman"/>
          <w:color w:val="000000"/>
          <w:lang w:val="ga-IE" w:eastAsia="ga-IE"/>
        </w:rPr>
      </w:pPr>
      <w:r w:rsidRPr="008C76BC">
        <w:rPr>
          <w:rFonts w:cs="Helvetica 55 Roman"/>
          <w:color w:val="000000"/>
          <w:lang w:val="ga-IE" w:eastAsia="ga-IE"/>
        </w:rPr>
        <w:t>Ensure that the leg slats are un</w:t>
      </w:r>
      <w:r w:rsidRPr="008A6243">
        <w:rPr>
          <w:rFonts w:cs="Helvetica 55 Roman"/>
          <w:color w:val="000000"/>
          <w:lang w:val="ga-IE" w:eastAsia="ga-IE"/>
        </w:rPr>
        <w:t>der the patient’s thighs</w:t>
      </w:r>
      <w:r w:rsidRPr="008C76BC">
        <w:rPr>
          <w:rFonts w:cs="Helvetica 55 Roman"/>
          <w:color w:val="000000"/>
          <w:lang w:val="ga-IE" w:eastAsia="ga-IE"/>
        </w:rPr>
        <w:t xml:space="preserve">. Care should be taken if they have a urinary catheter in situ. </w:t>
      </w:r>
    </w:p>
    <w:p w14:paraId="52882B61" w14:textId="77777777" w:rsidR="008C76BC" w:rsidRPr="008C76BC" w:rsidRDefault="008C76BC" w:rsidP="00313979">
      <w:pPr>
        <w:autoSpaceDE w:val="0"/>
        <w:autoSpaceDN w:val="0"/>
        <w:adjustRightInd w:val="0"/>
        <w:spacing w:after="0" w:line="163" w:lineRule="atLeast"/>
        <w:jc w:val="both"/>
        <w:rPr>
          <w:rFonts w:cs="Helvetica 55 Roman"/>
          <w:color w:val="000000"/>
          <w:lang w:val="ga-IE" w:eastAsia="ga-IE"/>
        </w:rPr>
      </w:pPr>
      <w:r w:rsidRPr="008C76BC">
        <w:rPr>
          <w:rFonts w:cs="Helvetica 55 Roman"/>
          <w:color w:val="000000"/>
          <w:lang w:val="ga-IE" w:eastAsia="ga-IE"/>
        </w:rPr>
        <w:t xml:space="preserve">If the patient cannot roll, two flat slide sheets can be concertinaed and eased into position under them and the hoist sling slid between the two slide sheets. </w:t>
      </w:r>
    </w:p>
    <w:p w14:paraId="4CF4FC28" w14:textId="77777777" w:rsidR="008C76BC" w:rsidRPr="008C76BC" w:rsidRDefault="008C76BC" w:rsidP="00313979">
      <w:pPr>
        <w:autoSpaceDE w:val="0"/>
        <w:autoSpaceDN w:val="0"/>
        <w:adjustRightInd w:val="0"/>
        <w:spacing w:after="0" w:line="163" w:lineRule="atLeast"/>
        <w:jc w:val="both"/>
        <w:rPr>
          <w:rFonts w:cs="Helvetica 55 Roman"/>
          <w:color w:val="000000"/>
          <w:lang w:val="ga-IE" w:eastAsia="ga-IE"/>
        </w:rPr>
      </w:pPr>
      <w:r w:rsidRPr="008C76BC">
        <w:rPr>
          <w:rFonts w:cs="Helvetica 55 Roman"/>
          <w:color w:val="000000"/>
          <w:lang w:val="ga-IE" w:eastAsia="ga-IE"/>
        </w:rPr>
        <w:t xml:space="preserve">Once the sling is in place, check that the lower edge of the back of the sling is under the patient’s hips. If the sling is of the correct size, the crown of the patient’s head should be on the sling, if a high-back sling is being used. Follow manufacturers’ instructions for each sling type used. </w:t>
      </w:r>
    </w:p>
    <w:p w14:paraId="6D7A7527" w14:textId="77777777" w:rsidR="008A6243" w:rsidRDefault="008C76BC" w:rsidP="00313979">
      <w:pPr>
        <w:jc w:val="both"/>
        <w:rPr>
          <w:rFonts w:cs="Helvetica 55 Roman"/>
          <w:color w:val="000000"/>
          <w:lang w:val="ga-IE" w:eastAsia="ga-IE"/>
        </w:rPr>
      </w:pPr>
      <w:r w:rsidRPr="008A6243">
        <w:rPr>
          <w:rFonts w:cs="Helvetica 55 Roman"/>
          <w:color w:val="000000"/>
          <w:lang w:val="ga-IE" w:eastAsia="ga-IE"/>
        </w:rPr>
        <w:t>Attach the leg and chest attachments to the hoist’s spread bar. Some attachments are passed through each other and crossed before they are attached to the spread bar</w:t>
      </w:r>
      <w:r w:rsidR="008A6243" w:rsidRPr="008A6243">
        <w:rPr>
          <w:rFonts w:cs="Helvetica 55 Roman"/>
          <w:color w:val="000000"/>
          <w:lang w:val="ga-IE" w:eastAsia="ga-IE"/>
        </w:rPr>
        <w:t>.</w:t>
      </w:r>
    </w:p>
    <w:p w14:paraId="0DED4538" w14:textId="77777777" w:rsidR="008A6243" w:rsidRDefault="008A6243" w:rsidP="00313979">
      <w:pPr>
        <w:jc w:val="both"/>
        <w:rPr>
          <w:rFonts w:cs="Helvetica 55 Roman"/>
          <w:color w:val="000000"/>
          <w:lang w:val="ga-IE" w:eastAsia="ga-IE"/>
        </w:rPr>
      </w:pPr>
      <w:r w:rsidRPr="008A6243">
        <w:rPr>
          <w:lang w:val="ga-IE" w:eastAsia="ga-IE"/>
        </w:rPr>
        <w:t xml:space="preserve"> </w:t>
      </w:r>
      <w:r w:rsidRPr="008A6243">
        <w:rPr>
          <w:rFonts w:cs="Helvetica 55 Roman"/>
          <w:color w:val="000000"/>
          <w:lang w:val="ga-IE" w:eastAsia="ga-IE"/>
        </w:rPr>
        <w:t>Hoist the patient up a small distance, then check the sling attachments are secure, before continuing with</w:t>
      </w:r>
      <w:r>
        <w:rPr>
          <w:rFonts w:cs="Helvetica 55 Roman"/>
          <w:color w:val="000000"/>
          <w:lang w:val="ga-IE" w:eastAsia="ga-IE"/>
        </w:rPr>
        <w:t xml:space="preserve"> the full hoisting action</w:t>
      </w:r>
      <w:r w:rsidRPr="008A6243">
        <w:rPr>
          <w:rFonts w:cs="Helvetica 55 Roman"/>
          <w:color w:val="000000"/>
          <w:lang w:val="ga-IE" w:eastAsia="ga-IE"/>
        </w:rPr>
        <w:t xml:space="preserve">. </w:t>
      </w:r>
    </w:p>
    <w:p w14:paraId="6285261F" w14:textId="77777777" w:rsidR="008A6243" w:rsidRP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t xml:space="preserve">If using a sling hoist, do not have the hoist brakes on when hoisting, except when hoisting a patient on a sloped surface. The hoist will balance and find its own centre of gravity when the brakes are off. Do not hoist patients from an angle. This may cause the hoist to tilt, especially if the patient’s weight is close to the hoist’s limit. </w:t>
      </w:r>
    </w:p>
    <w:p w14:paraId="2914569E" w14:textId="77777777" w:rsid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t xml:space="preserve">Raise the patient for clearance, not to the hoist’s height capacity unless necessary (the patient may find it more fearful if raised </w:t>
      </w:r>
      <w:r>
        <w:rPr>
          <w:rFonts w:cs="Helvetica 55 Roman"/>
          <w:color w:val="000000"/>
          <w:lang w:val="ga-IE" w:eastAsia="ga-IE"/>
        </w:rPr>
        <w:t>to the highest position).</w:t>
      </w:r>
    </w:p>
    <w:p w14:paraId="0C4BBFB2" w14:textId="77777777" w:rsidR="008A6243" w:rsidRDefault="008A6243" w:rsidP="00313979">
      <w:pPr>
        <w:jc w:val="both"/>
        <w:rPr>
          <w:lang w:val="en-IE"/>
        </w:rPr>
      </w:pPr>
      <w:r>
        <w:rPr>
          <w:lang w:val="en-IE"/>
        </w:rPr>
        <w:t>Avoid jerky movements.</w:t>
      </w:r>
    </w:p>
    <w:p w14:paraId="5105D067" w14:textId="77777777" w:rsidR="008A6243" w:rsidRPr="008A6243" w:rsidRDefault="008A6243" w:rsidP="00313979">
      <w:pPr>
        <w:jc w:val="both"/>
        <w:rPr>
          <w:lang w:val="en-IE"/>
        </w:rPr>
      </w:pPr>
      <w:r w:rsidRPr="008A6243">
        <w:rPr>
          <w:rFonts w:cs="Helvetica 55 Roman"/>
          <w:color w:val="000000"/>
          <w:lang w:val="ga-IE" w:eastAsia="ga-IE"/>
        </w:rPr>
        <w:t xml:space="preserve">Observe the patient at all times while hoisting and provide encouragement and reassurance. Some patients may become distressed and staff should ease anxieties by talking to them and keeping close while they are in the hoist. </w:t>
      </w:r>
    </w:p>
    <w:p w14:paraId="6718D6DB" w14:textId="77777777" w:rsidR="008A6243" w:rsidRP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t>Manoeuvre the hoist and patient to the desi</w:t>
      </w:r>
      <w:r>
        <w:rPr>
          <w:rFonts w:cs="Helvetica 55 Roman"/>
          <w:color w:val="000000"/>
          <w:lang w:val="ga-IE" w:eastAsia="ga-IE"/>
        </w:rPr>
        <w:t xml:space="preserve">red position, then lower </w:t>
      </w:r>
      <w:r w:rsidRPr="008A6243">
        <w:rPr>
          <w:rFonts w:cs="Helvetica 55 Roman"/>
          <w:color w:val="000000"/>
          <w:lang w:val="ga-IE" w:eastAsia="ga-IE"/>
        </w:rPr>
        <w:t xml:space="preserve">. </w:t>
      </w:r>
    </w:p>
    <w:p w14:paraId="3EF78ECA" w14:textId="77777777" w:rsidR="008A6243" w:rsidRP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lastRenderedPageBreak/>
        <w:t xml:space="preserve">Once the patient is in position, unhook or unclip the attachments and move the hoist away from them. Then remove the sling. </w:t>
      </w:r>
    </w:p>
    <w:p w14:paraId="3A2D9F32" w14:textId="77777777" w:rsidR="008A6243" w:rsidRP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t xml:space="preserve">Ensure the patient is comfortable and has the nurse call system close by. </w:t>
      </w:r>
    </w:p>
    <w:p w14:paraId="03410368" w14:textId="77777777" w:rsidR="008A6243" w:rsidRPr="008A6243" w:rsidRDefault="008A6243" w:rsidP="00313979">
      <w:pPr>
        <w:autoSpaceDE w:val="0"/>
        <w:autoSpaceDN w:val="0"/>
        <w:adjustRightInd w:val="0"/>
        <w:spacing w:after="0" w:line="163" w:lineRule="atLeast"/>
        <w:jc w:val="both"/>
        <w:rPr>
          <w:rFonts w:cs="Helvetica 55 Roman"/>
          <w:color w:val="000000"/>
          <w:lang w:val="ga-IE" w:eastAsia="ga-IE"/>
        </w:rPr>
      </w:pPr>
      <w:r w:rsidRPr="008A6243">
        <w:rPr>
          <w:rFonts w:cs="Helvetica 55 Roman"/>
          <w:color w:val="000000"/>
          <w:lang w:val="ga-IE" w:eastAsia="ga-IE"/>
        </w:rPr>
        <w:t xml:space="preserve">Remove the hoist to its storage place. </w:t>
      </w:r>
    </w:p>
    <w:p w14:paraId="702C4FC5" w14:textId="77777777" w:rsidR="008A6243" w:rsidRDefault="008A6243" w:rsidP="00313979">
      <w:pPr>
        <w:jc w:val="both"/>
        <w:rPr>
          <w:rFonts w:cs="Helvetica 55 Roman"/>
          <w:color w:val="000000"/>
          <w:lang w:val="ga-IE" w:eastAsia="ga-IE"/>
        </w:rPr>
      </w:pPr>
      <w:r w:rsidRPr="008A6243">
        <w:rPr>
          <w:rFonts w:cs="Helvetica 55 Roman"/>
          <w:color w:val="000000"/>
          <w:lang w:val="ga-IE" w:eastAsia="ga-IE"/>
        </w:rPr>
        <w:t>Ensure the hoist is clean and on charge.</w:t>
      </w:r>
    </w:p>
    <w:p w14:paraId="6EFD321A"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Use of Standing Device</w:t>
      </w:r>
    </w:p>
    <w:p w14:paraId="0277F1D5"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Patient must have sufficient cognitive ability to follow instructions</w:t>
      </w:r>
    </w:p>
    <w:p w14:paraId="4E851886"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Patient must be able to weight bear and should have good upper body strength.</w:t>
      </w:r>
    </w:p>
    <w:p w14:paraId="630AA399"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Brakes should be applied.</w:t>
      </w:r>
    </w:p>
    <w:p w14:paraId="2A330A09"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 xml:space="preserve">Apply the sling around the back and under the shoulder blades bringing the ends up under the arms. Hook the clips on to the lifting arm. </w:t>
      </w:r>
    </w:p>
    <w:p w14:paraId="0314D2DD" w14:textId="77777777" w:rsidR="0020579C" w:rsidRPr="0020579C" w:rsidRDefault="0020579C" w:rsidP="0020579C">
      <w:pPr>
        <w:jc w:val="both"/>
        <w:rPr>
          <w:rFonts w:cs="Helvetica 55 Roman"/>
          <w:color w:val="000000"/>
          <w:lang w:val="ga-IE" w:eastAsia="ga-IE"/>
        </w:rPr>
      </w:pPr>
    </w:p>
    <w:p w14:paraId="50EA28B9" w14:textId="77777777" w:rsidR="0020579C" w:rsidRPr="0020579C" w:rsidRDefault="0020579C" w:rsidP="0020579C">
      <w:pPr>
        <w:jc w:val="both"/>
        <w:rPr>
          <w:rFonts w:cs="Helvetica 55 Roman"/>
          <w:color w:val="000000"/>
          <w:lang w:val="ga-IE" w:eastAsia="ga-IE"/>
        </w:rPr>
      </w:pPr>
      <w:r w:rsidRPr="0020579C">
        <w:rPr>
          <w:rFonts w:cs="Helvetica 55 Roman"/>
          <w:color w:val="000000"/>
          <w:lang w:val="ga-IE" w:eastAsia="ga-IE"/>
        </w:rPr>
        <w:t xml:space="preserve">Place the feet of the patient on the foot rest move the Lift as close as possible to the patient until his knee pads are exactly even with patients knees. </w:t>
      </w:r>
    </w:p>
    <w:p w14:paraId="42292324" w14:textId="77777777" w:rsidR="0020579C" w:rsidRPr="0020579C" w:rsidRDefault="0020579C" w:rsidP="0020579C">
      <w:pPr>
        <w:jc w:val="both"/>
        <w:rPr>
          <w:rFonts w:cs="Helvetica 55 Roman"/>
          <w:color w:val="000000"/>
          <w:lang w:val="ga-IE" w:eastAsia="ga-IE"/>
        </w:rPr>
      </w:pPr>
    </w:p>
    <w:p w14:paraId="3F35F611" w14:textId="77777777" w:rsidR="0020579C" w:rsidRPr="008A6243" w:rsidRDefault="0020579C" w:rsidP="0020579C">
      <w:pPr>
        <w:jc w:val="both"/>
        <w:rPr>
          <w:rFonts w:cs="Helvetica 55 Roman"/>
          <w:color w:val="000000"/>
          <w:lang w:val="ga-IE" w:eastAsia="ga-IE"/>
        </w:rPr>
      </w:pPr>
      <w:r w:rsidRPr="0020579C">
        <w:rPr>
          <w:rFonts w:cs="Helvetica 55 Roman"/>
          <w:color w:val="000000"/>
          <w:lang w:val="ga-IE" w:eastAsia="ga-IE"/>
        </w:rPr>
        <w:t>When starting the lifting procedures hold the sling so that it stays in the right position under the patients shoulder blades and arms. With the other hand start theremote control.</w:t>
      </w:r>
    </w:p>
    <w:p w14:paraId="142DC9CA" w14:textId="77777777" w:rsidR="00333F77" w:rsidRPr="008A6243" w:rsidRDefault="00333F77" w:rsidP="00313979">
      <w:pPr>
        <w:jc w:val="both"/>
        <w:rPr>
          <w:lang w:val="ga-IE"/>
        </w:rPr>
      </w:pPr>
    </w:p>
    <w:p w14:paraId="3BA2F52B" w14:textId="77777777" w:rsidR="00EF046F" w:rsidRPr="00EF046F" w:rsidRDefault="00EF046F" w:rsidP="00EF046F">
      <w:pPr>
        <w:jc w:val="center"/>
        <w:rPr>
          <w:b/>
        </w:rPr>
      </w:pPr>
      <w:r w:rsidRPr="00EF046F">
        <w:rPr>
          <w:b/>
        </w:rPr>
        <w:t>Bed to Chair with Banana Board</w:t>
      </w:r>
    </w:p>
    <w:p w14:paraId="75A44198" w14:textId="77777777" w:rsidR="00333F77" w:rsidRDefault="00EF046F" w:rsidP="00EF046F">
      <w:pPr>
        <w:jc w:val="center"/>
      </w:pPr>
      <w:r w:rsidRPr="00EF046F">
        <w:rPr>
          <w:b/>
        </w:rPr>
        <w:t xml:space="preserve">Two </w:t>
      </w:r>
      <w:proofErr w:type="spellStart"/>
      <w:r w:rsidRPr="00EF046F">
        <w:rPr>
          <w:b/>
        </w:rPr>
        <w:t>carers</w:t>
      </w:r>
      <w:proofErr w:type="spellEnd"/>
      <w:r w:rsidRPr="00EF046F">
        <w:rPr>
          <w:b/>
        </w:rPr>
        <w:t>. Banana board placed between bed and chair. Chair should be slightly lower than bed. Patient can assist in moving themselves across by leaning on outside arm rest. Ensure that they do not slide forward off the board.</w:t>
      </w:r>
      <w:r w:rsidR="0020579C" w:rsidRPr="00F70C01">
        <w:t xml:space="preserve"> </w:t>
      </w:r>
    </w:p>
    <w:p w14:paraId="39754F4B" w14:textId="77777777" w:rsidR="00887A78" w:rsidRDefault="00887A78" w:rsidP="00313979">
      <w:pPr>
        <w:jc w:val="both"/>
      </w:pPr>
    </w:p>
    <w:p w14:paraId="646FB973" w14:textId="77777777" w:rsidR="00887A78" w:rsidRPr="00887A78" w:rsidRDefault="00887A78" w:rsidP="00313979">
      <w:pPr>
        <w:jc w:val="both"/>
        <w:rPr>
          <w:b/>
        </w:rPr>
      </w:pPr>
      <w:r w:rsidRPr="00887A78">
        <w:rPr>
          <w:b/>
        </w:rPr>
        <w:t>Further references</w:t>
      </w:r>
    </w:p>
    <w:p w14:paraId="2D2A5C60" w14:textId="77777777" w:rsidR="00887A78" w:rsidRDefault="00BB5ABD" w:rsidP="00313979">
      <w:pPr>
        <w:jc w:val="both"/>
      </w:pPr>
      <w:r>
        <w:fldChar w:fldCharType="begin"/>
      </w:r>
      <w:r>
        <w:instrText xml:space="preserve">http://www.youtube.com/watch?v=cF13gs7MwCY&amp;feature=related" </w:instrText>
      </w:r>
      <w:r>
        <w:fldChar w:fldCharType="separate"/>
      </w:r>
      <w:r w:rsidRPr="00942C1D">
        <w:rPr>
          <w:rStyle w:val="Hyperlink"/>
        </w:rPr>
        <w:t>http://www.youtube.com/watch?v=cF13gs7MwCY&amp;feature=related</w:t>
      </w:r>
      <w:r>
        <w:fldChar w:fldCharType="end"/>
      </w:r>
    </w:p>
    <w:p w14:paraId="4D26A26B" w14:textId="77777777" w:rsidR="00BB5ABD" w:rsidRDefault="00BB5ABD" w:rsidP="00313979">
      <w:pPr>
        <w:jc w:val="both"/>
      </w:pPr>
      <w:r>
        <w:t>Handling of People, 6</w:t>
      </w:r>
      <w:r w:rsidRPr="00BB5ABD">
        <w:rPr>
          <w:vertAlign w:val="superscript"/>
        </w:rPr>
        <w:t>th</w:t>
      </w:r>
      <w:r>
        <w:t xml:space="preserve"> Edition. Edited by Jacqui Smith, Published by </w:t>
      </w:r>
      <w:proofErr w:type="spellStart"/>
      <w:r>
        <w:t>Backcare</w:t>
      </w:r>
      <w:proofErr w:type="spellEnd"/>
      <w:r>
        <w:t>.</w:t>
      </w:r>
    </w:p>
    <w:p w14:paraId="5E31D104" w14:textId="77777777" w:rsidR="00BB5ABD" w:rsidRDefault="00BB5ABD" w:rsidP="00313979">
      <w:pPr>
        <w:jc w:val="both"/>
      </w:pPr>
    </w:p>
    <w:sectPr w:rsidR="00BB5ABD" w:rsidSect="003F17B2">
      <w:pgSz w:w="12240" w:h="15840"/>
      <w:pgMar w:top="1440" w:right="1440" w:bottom="1440" w:left="29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0719" w14:textId="77777777" w:rsidR="0006287F" w:rsidRDefault="0006287F" w:rsidP="000F38C1">
      <w:pPr>
        <w:spacing w:after="0" w:line="240" w:lineRule="auto"/>
      </w:pPr>
      <w:r>
        <w:separator/>
      </w:r>
    </w:p>
  </w:endnote>
  <w:endnote w:type="continuationSeparator" w:id="0">
    <w:p w14:paraId="67CCE227" w14:textId="77777777" w:rsidR="0006287F" w:rsidRDefault="0006287F" w:rsidP="000F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9461A" w14:textId="77777777" w:rsidR="0006287F" w:rsidRDefault="0006287F" w:rsidP="000F38C1">
      <w:pPr>
        <w:spacing w:after="0" w:line="240" w:lineRule="auto"/>
      </w:pPr>
      <w:r>
        <w:separator/>
      </w:r>
    </w:p>
  </w:footnote>
  <w:footnote w:type="continuationSeparator" w:id="0">
    <w:p w14:paraId="5A95AC26" w14:textId="77777777" w:rsidR="0006287F" w:rsidRDefault="0006287F" w:rsidP="000F3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1E4"/>
    <w:multiLevelType w:val="hybridMultilevel"/>
    <w:tmpl w:val="6B6C9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B72E2"/>
    <w:multiLevelType w:val="hybridMultilevel"/>
    <w:tmpl w:val="357E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F7872"/>
    <w:multiLevelType w:val="hybridMultilevel"/>
    <w:tmpl w:val="E7A8B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95C3F"/>
    <w:multiLevelType w:val="hybridMultilevel"/>
    <w:tmpl w:val="3C7E1D6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D7D74"/>
    <w:multiLevelType w:val="hybridMultilevel"/>
    <w:tmpl w:val="26AAB0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7717CF1"/>
    <w:multiLevelType w:val="hybridMultilevel"/>
    <w:tmpl w:val="D36A058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8900601"/>
    <w:multiLevelType w:val="hybridMultilevel"/>
    <w:tmpl w:val="8DAEC84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B6F2955"/>
    <w:multiLevelType w:val="hybridMultilevel"/>
    <w:tmpl w:val="CE76152A"/>
    <w:lvl w:ilvl="0" w:tplc="08090001">
      <w:start w:val="1"/>
      <w:numFmt w:val="bullet"/>
      <w:lvlText w:val=""/>
      <w:lvlJc w:val="left"/>
      <w:pPr>
        <w:ind w:left="720" w:hanging="360"/>
      </w:pPr>
      <w:rPr>
        <w:rFonts w:ascii="Symbol" w:hAnsi="Symbol" w:hint="default"/>
      </w:rPr>
    </w:lvl>
    <w:lvl w:ilvl="1" w:tplc="69322828">
      <w:numFmt w:val="bullet"/>
      <w:lvlText w:val="•"/>
      <w:lvlJc w:val="left"/>
      <w:pPr>
        <w:ind w:left="1440" w:hanging="360"/>
      </w:pPr>
      <w:rPr>
        <w:rFonts w:ascii="Cambria" w:eastAsia="Times New Roman"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25825"/>
    <w:multiLevelType w:val="hybridMultilevel"/>
    <w:tmpl w:val="F334A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B35F8"/>
    <w:multiLevelType w:val="hybridMultilevel"/>
    <w:tmpl w:val="4ED4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D0CA9"/>
    <w:multiLevelType w:val="hybridMultilevel"/>
    <w:tmpl w:val="12942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223377"/>
    <w:multiLevelType w:val="hybridMultilevel"/>
    <w:tmpl w:val="26AE5C26"/>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2" w15:restartNumberingAfterBreak="0">
    <w:nsid w:val="2F517703"/>
    <w:multiLevelType w:val="hybridMultilevel"/>
    <w:tmpl w:val="02F619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423AB4"/>
    <w:multiLevelType w:val="hybridMultilevel"/>
    <w:tmpl w:val="EBC203C2"/>
    <w:lvl w:ilvl="0" w:tplc="CC649516">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7F4396B"/>
    <w:multiLevelType w:val="hybridMultilevel"/>
    <w:tmpl w:val="15CED6E2"/>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5" w15:restartNumberingAfterBreak="0">
    <w:nsid w:val="38374CE2"/>
    <w:multiLevelType w:val="hybridMultilevel"/>
    <w:tmpl w:val="6724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5562C"/>
    <w:multiLevelType w:val="hybridMultilevel"/>
    <w:tmpl w:val="27520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5C1DE6"/>
    <w:multiLevelType w:val="hybridMultilevel"/>
    <w:tmpl w:val="4B8A449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8" w15:restartNumberingAfterBreak="0">
    <w:nsid w:val="3B8E75AE"/>
    <w:multiLevelType w:val="hybridMultilevel"/>
    <w:tmpl w:val="FCFE2E12"/>
    <w:lvl w:ilvl="0" w:tplc="F24E36EA">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F9C73B4"/>
    <w:multiLevelType w:val="hybridMultilevel"/>
    <w:tmpl w:val="4428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5F7E4E"/>
    <w:multiLevelType w:val="hybridMultilevel"/>
    <w:tmpl w:val="8B60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C6F9D"/>
    <w:multiLevelType w:val="hybridMultilevel"/>
    <w:tmpl w:val="7952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47A6F"/>
    <w:multiLevelType w:val="hybridMultilevel"/>
    <w:tmpl w:val="8B0CA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51FDD"/>
    <w:multiLevelType w:val="hybridMultilevel"/>
    <w:tmpl w:val="555E4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7E5D6D"/>
    <w:multiLevelType w:val="hybridMultilevel"/>
    <w:tmpl w:val="F5C8BFC0"/>
    <w:lvl w:ilvl="0" w:tplc="CE0E7CEC">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724B70AB"/>
    <w:multiLevelType w:val="hybridMultilevel"/>
    <w:tmpl w:val="4626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704CB5"/>
    <w:multiLevelType w:val="hybridMultilevel"/>
    <w:tmpl w:val="F258C61C"/>
    <w:lvl w:ilvl="0" w:tplc="D4E6176E">
      <w:start w:val="1"/>
      <w:numFmt w:val="bullet"/>
      <w:lvlText w:val="•"/>
      <w:lvlJc w:val="left"/>
      <w:pPr>
        <w:tabs>
          <w:tab w:val="num" w:pos="720"/>
        </w:tabs>
        <w:ind w:left="720" w:hanging="360"/>
      </w:pPr>
      <w:rPr>
        <w:rFonts w:ascii="Arial" w:hAnsi="Arial" w:hint="default"/>
      </w:rPr>
    </w:lvl>
    <w:lvl w:ilvl="1" w:tplc="51709E52" w:tentative="1">
      <w:start w:val="1"/>
      <w:numFmt w:val="bullet"/>
      <w:lvlText w:val="•"/>
      <w:lvlJc w:val="left"/>
      <w:pPr>
        <w:tabs>
          <w:tab w:val="num" w:pos="1440"/>
        </w:tabs>
        <w:ind w:left="1440" w:hanging="360"/>
      </w:pPr>
      <w:rPr>
        <w:rFonts w:ascii="Arial" w:hAnsi="Arial" w:hint="default"/>
      </w:rPr>
    </w:lvl>
    <w:lvl w:ilvl="2" w:tplc="246C93AE" w:tentative="1">
      <w:start w:val="1"/>
      <w:numFmt w:val="bullet"/>
      <w:lvlText w:val="•"/>
      <w:lvlJc w:val="left"/>
      <w:pPr>
        <w:tabs>
          <w:tab w:val="num" w:pos="2160"/>
        </w:tabs>
        <w:ind w:left="2160" w:hanging="360"/>
      </w:pPr>
      <w:rPr>
        <w:rFonts w:ascii="Arial" w:hAnsi="Arial" w:hint="default"/>
      </w:rPr>
    </w:lvl>
    <w:lvl w:ilvl="3" w:tplc="08D2A502" w:tentative="1">
      <w:start w:val="1"/>
      <w:numFmt w:val="bullet"/>
      <w:lvlText w:val="•"/>
      <w:lvlJc w:val="left"/>
      <w:pPr>
        <w:tabs>
          <w:tab w:val="num" w:pos="2880"/>
        </w:tabs>
        <w:ind w:left="2880" w:hanging="360"/>
      </w:pPr>
      <w:rPr>
        <w:rFonts w:ascii="Arial" w:hAnsi="Arial" w:hint="default"/>
      </w:rPr>
    </w:lvl>
    <w:lvl w:ilvl="4" w:tplc="D26AD76E" w:tentative="1">
      <w:start w:val="1"/>
      <w:numFmt w:val="bullet"/>
      <w:lvlText w:val="•"/>
      <w:lvlJc w:val="left"/>
      <w:pPr>
        <w:tabs>
          <w:tab w:val="num" w:pos="3600"/>
        </w:tabs>
        <w:ind w:left="3600" w:hanging="360"/>
      </w:pPr>
      <w:rPr>
        <w:rFonts w:ascii="Arial" w:hAnsi="Arial" w:hint="default"/>
      </w:rPr>
    </w:lvl>
    <w:lvl w:ilvl="5" w:tplc="0F021812" w:tentative="1">
      <w:start w:val="1"/>
      <w:numFmt w:val="bullet"/>
      <w:lvlText w:val="•"/>
      <w:lvlJc w:val="left"/>
      <w:pPr>
        <w:tabs>
          <w:tab w:val="num" w:pos="4320"/>
        </w:tabs>
        <w:ind w:left="4320" w:hanging="360"/>
      </w:pPr>
      <w:rPr>
        <w:rFonts w:ascii="Arial" w:hAnsi="Arial" w:hint="default"/>
      </w:rPr>
    </w:lvl>
    <w:lvl w:ilvl="6" w:tplc="EAC4167C" w:tentative="1">
      <w:start w:val="1"/>
      <w:numFmt w:val="bullet"/>
      <w:lvlText w:val="•"/>
      <w:lvlJc w:val="left"/>
      <w:pPr>
        <w:tabs>
          <w:tab w:val="num" w:pos="5040"/>
        </w:tabs>
        <w:ind w:left="5040" w:hanging="360"/>
      </w:pPr>
      <w:rPr>
        <w:rFonts w:ascii="Arial" w:hAnsi="Arial" w:hint="default"/>
      </w:rPr>
    </w:lvl>
    <w:lvl w:ilvl="7" w:tplc="0CEAAB9E" w:tentative="1">
      <w:start w:val="1"/>
      <w:numFmt w:val="bullet"/>
      <w:lvlText w:val="•"/>
      <w:lvlJc w:val="left"/>
      <w:pPr>
        <w:tabs>
          <w:tab w:val="num" w:pos="5760"/>
        </w:tabs>
        <w:ind w:left="5760" w:hanging="360"/>
      </w:pPr>
      <w:rPr>
        <w:rFonts w:ascii="Arial" w:hAnsi="Arial" w:hint="default"/>
      </w:rPr>
    </w:lvl>
    <w:lvl w:ilvl="8" w:tplc="59CE9CF2" w:tentative="1">
      <w:start w:val="1"/>
      <w:numFmt w:val="bullet"/>
      <w:lvlText w:val="•"/>
      <w:lvlJc w:val="left"/>
      <w:pPr>
        <w:tabs>
          <w:tab w:val="num" w:pos="6480"/>
        </w:tabs>
        <w:ind w:left="6480" w:hanging="360"/>
      </w:pPr>
      <w:rPr>
        <w:rFonts w:ascii="Arial" w:hAnsi="Arial" w:hint="default"/>
      </w:rPr>
    </w:lvl>
  </w:abstractNum>
  <w:num w:numId="1" w16cid:durableId="87623902">
    <w:abstractNumId w:val="13"/>
  </w:num>
  <w:num w:numId="2" w16cid:durableId="1632247494">
    <w:abstractNumId w:val="18"/>
  </w:num>
  <w:num w:numId="3" w16cid:durableId="1134441903">
    <w:abstractNumId w:val="24"/>
  </w:num>
  <w:num w:numId="4" w16cid:durableId="1228105763">
    <w:abstractNumId w:val="8"/>
  </w:num>
  <w:num w:numId="5" w16cid:durableId="1417095149">
    <w:abstractNumId w:val="11"/>
  </w:num>
  <w:num w:numId="6" w16cid:durableId="1868904738">
    <w:abstractNumId w:val="14"/>
  </w:num>
  <w:num w:numId="7" w16cid:durableId="2108883401">
    <w:abstractNumId w:val="9"/>
  </w:num>
  <w:num w:numId="8" w16cid:durableId="589705086">
    <w:abstractNumId w:val="23"/>
  </w:num>
  <w:num w:numId="9" w16cid:durableId="504906664">
    <w:abstractNumId w:val="15"/>
  </w:num>
  <w:num w:numId="10" w16cid:durableId="870532688">
    <w:abstractNumId w:val="1"/>
  </w:num>
  <w:num w:numId="11" w16cid:durableId="846598474">
    <w:abstractNumId w:val="7"/>
  </w:num>
  <w:num w:numId="12" w16cid:durableId="1876848580">
    <w:abstractNumId w:val="17"/>
  </w:num>
  <w:num w:numId="13" w16cid:durableId="307437463">
    <w:abstractNumId w:val="3"/>
  </w:num>
  <w:num w:numId="14" w16cid:durableId="526453988">
    <w:abstractNumId w:val="22"/>
  </w:num>
  <w:num w:numId="15" w16cid:durableId="952594820">
    <w:abstractNumId w:val="6"/>
  </w:num>
  <w:num w:numId="16" w16cid:durableId="674966402">
    <w:abstractNumId w:val="4"/>
  </w:num>
  <w:num w:numId="17" w16cid:durableId="1412240953">
    <w:abstractNumId w:val="16"/>
  </w:num>
  <w:num w:numId="18" w16cid:durableId="959187064">
    <w:abstractNumId w:val="19"/>
  </w:num>
  <w:num w:numId="19" w16cid:durableId="55977738">
    <w:abstractNumId w:val="0"/>
  </w:num>
  <w:num w:numId="20" w16cid:durableId="1503084963">
    <w:abstractNumId w:val="10"/>
  </w:num>
  <w:num w:numId="21" w16cid:durableId="1348023917">
    <w:abstractNumId w:val="5"/>
  </w:num>
  <w:num w:numId="22" w16cid:durableId="1113866525">
    <w:abstractNumId w:val="12"/>
  </w:num>
  <w:num w:numId="23" w16cid:durableId="797140241">
    <w:abstractNumId w:val="2"/>
  </w:num>
  <w:num w:numId="24" w16cid:durableId="342362812">
    <w:abstractNumId w:val="25"/>
  </w:num>
  <w:num w:numId="25" w16cid:durableId="1972402567">
    <w:abstractNumId w:val="21"/>
  </w:num>
  <w:num w:numId="26" w16cid:durableId="2069842831">
    <w:abstractNumId w:val="20"/>
  </w:num>
  <w:num w:numId="27" w16cid:durableId="21421853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C1"/>
    <w:rsid w:val="00024445"/>
    <w:rsid w:val="000254FC"/>
    <w:rsid w:val="0006287F"/>
    <w:rsid w:val="000B12F7"/>
    <w:rsid w:val="000F38C1"/>
    <w:rsid w:val="0012055E"/>
    <w:rsid w:val="00123609"/>
    <w:rsid w:val="001411CF"/>
    <w:rsid w:val="0014799F"/>
    <w:rsid w:val="00150800"/>
    <w:rsid w:val="0016124F"/>
    <w:rsid w:val="001921E6"/>
    <w:rsid w:val="001A0B25"/>
    <w:rsid w:val="001A160C"/>
    <w:rsid w:val="001D420C"/>
    <w:rsid w:val="001E68AE"/>
    <w:rsid w:val="0020579C"/>
    <w:rsid w:val="00231D5C"/>
    <w:rsid w:val="0029517C"/>
    <w:rsid w:val="002D1D3B"/>
    <w:rsid w:val="002E4BD3"/>
    <w:rsid w:val="00301D53"/>
    <w:rsid w:val="00313979"/>
    <w:rsid w:val="00333F77"/>
    <w:rsid w:val="0035575E"/>
    <w:rsid w:val="00374600"/>
    <w:rsid w:val="003747CF"/>
    <w:rsid w:val="00385848"/>
    <w:rsid w:val="00393E29"/>
    <w:rsid w:val="003C365D"/>
    <w:rsid w:val="003F17B2"/>
    <w:rsid w:val="003F27BC"/>
    <w:rsid w:val="004C1E87"/>
    <w:rsid w:val="004C60BE"/>
    <w:rsid w:val="004D036F"/>
    <w:rsid w:val="004F311F"/>
    <w:rsid w:val="00527107"/>
    <w:rsid w:val="00534D14"/>
    <w:rsid w:val="00554DAB"/>
    <w:rsid w:val="005B153C"/>
    <w:rsid w:val="005B4AFE"/>
    <w:rsid w:val="005D4875"/>
    <w:rsid w:val="005E5FD5"/>
    <w:rsid w:val="00623DF3"/>
    <w:rsid w:val="00645F7A"/>
    <w:rsid w:val="006A72E1"/>
    <w:rsid w:val="007317CA"/>
    <w:rsid w:val="007621A8"/>
    <w:rsid w:val="00762E89"/>
    <w:rsid w:val="00782776"/>
    <w:rsid w:val="007A38C8"/>
    <w:rsid w:val="00836C9A"/>
    <w:rsid w:val="008544FE"/>
    <w:rsid w:val="0088021A"/>
    <w:rsid w:val="00887A78"/>
    <w:rsid w:val="008909B6"/>
    <w:rsid w:val="00895793"/>
    <w:rsid w:val="008A100F"/>
    <w:rsid w:val="008A20B8"/>
    <w:rsid w:val="008A6243"/>
    <w:rsid w:val="008C76BC"/>
    <w:rsid w:val="00920EB6"/>
    <w:rsid w:val="009606F8"/>
    <w:rsid w:val="009A52CC"/>
    <w:rsid w:val="009B4D15"/>
    <w:rsid w:val="009C1E76"/>
    <w:rsid w:val="009E3B47"/>
    <w:rsid w:val="009E4B97"/>
    <w:rsid w:val="00A1681D"/>
    <w:rsid w:val="00A93342"/>
    <w:rsid w:val="00AB2A3A"/>
    <w:rsid w:val="00B01F63"/>
    <w:rsid w:val="00B05E28"/>
    <w:rsid w:val="00B121F0"/>
    <w:rsid w:val="00B24C85"/>
    <w:rsid w:val="00B32AAD"/>
    <w:rsid w:val="00B5315A"/>
    <w:rsid w:val="00B54B8A"/>
    <w:rsid w:val="00B636E7"/>
    <w:rsid w:val="00B65483"/>
    <w:rsid w:val="00BB5ABD"/>
    <w:rsid w:val="00BB7577"/>
    <w:rsid w:val="00BC7016"/>
    <w:rsid w:val="00C14C28"/>
    <w:rsid w:val="00C16D42"/>
    <w:rsid w:val="00C25567"/>
    <w:rsid w:val="00C4041B"/>
    <w:rsid w:val="00C5198F"/>
    <w:rsid w:val="00C70B3E"/>
    <w:rsid w:val="00C73EE7"/>
    <w:rsid w:val="00C75BC2"/>
    <w:rsid w:val="00C77A34"/>
    <w:rsid w:val="00D3271C"/>
    <w:rsid w:val="00D40DB1"/>
    <w:rsid w:val="00D47175"/>
    <w:rsid w:val="00D554F1"/>
    <w:rsid w:val="00D652E5"/>
    <w:rsid w:val="00DC2FB4"/>
    <w:rsid w:val="00DC5FB2"/>
    <w:rsid w:val="00DD18DF"/>
    <w:rsid w:val="00DF53C8"/>
    <w:rsid w:val="00E25BAB"/>
    <w:rsid w:val="00E5425D"/>
    <w:rsid w:val="00E63DD8"/>
    <w:rsid w:val="00EE4FC1"/>
    <w:rsid w:val="00EF046F"/>
    <w:rsid w:val="00F05A56"/>
    <w:rsid w:val="00F1758A"/>
    <w:rsid w:val="00F41F07"/>
    <w:rsid w:val="00F50587"/>
    <w:rsid w:val="00F61887"/>
    <w:rsid w:val="00F70C01"/>
    <w:rsid w:val="00F80080"/>
    <w:rsid w:val="00F8188A"/>
    <w:rsid w:val="00F96321"/>
    <w:rsid w:val="00FC128B"/>
    <w:rsid w:val="00FE64B8"/>
    <w:rsid w:val="00FF4331"/>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7A7C7B7"/>
  <w15:chartTrackingRefBased/>
  <w15:docId w15:val="{EE14695F-B6AC-44EC-A179-AEEDB6EE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AAD"/>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100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A100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D5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68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8A100F"/>
    <w:rPr>
      <w:rFonts w:ascii="Cambria" w:eastAsia="Times New Roman" w:hAnsi="Cambria" w:cs="Times New Roman"/>
      <w:b/>
      <w:bCs/>
      <w:kern w:val="32"/>
      <w:sz w:val="32"/>
      <w:szCs w:val="32"/>
    </w:rPr>
  </w:style>
  <w:style w:type="character" w:customStyle="1" w:styleId="Heading2Char">
    <w:name w:val="Heading 2 Char"/>
    <w:link w:val="Heading2"/>
    <w:uiPriority w:val="9"/>
    <w:rsid w:val="008A100F"/>
    <w:rPr>
      <w:rFonts w:ascii="Cambria" w:eastAsia="Times New Roman" w:hAnsi="Cambria" w:cs="Times New Roman"/>
      <w:b/>
      <w:bCs/>
      <w:i/>
      <w:iCs/>
      <w:sz w:val="28"/>
      <w:szCs w:val="28"/>
    </w:rPr>
  </w:style>
  <w:style w:type="paragraph" w:customStyle="1" w:styleId="Default">
    <w:name w:val="Default"/>
    <w:rsid w:val="00231D5C"/>
    <w:pPr>
      <w:autoSpaceDE w:val="0"/>
      <w:autoSpaceDN w:val="0"/>
      <w:adjustRightInd w:val="0"/>
    </w:pPr>
    <w:rPr>
      <w:rFonts w:ascii="Arial" w:hAnsi="Arial" w:cs="Arial"/>
      <w:color w:val="000000"/>
      <w:sz w:val="24"/>
      <w:szCs w:val="24"/>
      <w:lang w:val="ga-IE" w:eastAsia="ga-IE"/>
    </w:rPr>
  </w:style>
  <w:style w:type="character" w:customStyle="1" w:styleId="Heading3Char">
    <w:name w:val="Heading 3 Char"/>
    <w:link w:val="Heading3"/>
    <w:uiPriority w:val="9"/>
    <w:rsid w:val="00231D5C"/>
    <w:rPr>
      <w:rFonts w:ascii="Cambria" w:eastAsia="Times New Roman" w:hAnsi="Cambria" w:cs="Times New Roman"/>
      <w:b/>
      <w:bCs/>
      <w:sz w:val="26"/>
      <w:szCs w:val="26"/>
      <w:lang w:val="en-US" w:eastAsia="en-US"/>
    </w:rPr>
  </w:style>
  <w:style w:type="paragraph" w:customStyle="1" w:styleId="Pa13">
    <w:name w:val="Pa13"/>
    <w:basedOn w:val="Default"/>
    <w:next w:val="Default"/>
    <w:uiPriority w:val="99"/>
    <w:rsid w:val="008C76BC"/>
    <w:pPr>
      <w:spacing w:line="163" w:lineRule="atLeast"/>
    </w:pPr>
    <w:rPr>
      <w:rFonts w:ascii="Helvetica 55 Roman" w:hAnsi="Helvetica 55 Roman" w:cs="Times New Roman"/>
      <w:color w:val="auto"/>
    </w:rPr>
  </w:style>
  <w:style w:type="paragraph" w:styleId="Header">
    <w:name w:val="header"/>
    <w:basedOn w:val="Normal"/>
    <w:link w:val="HeaderChar"/>
    <w:uiPriority w:val="99"/>
    <w:unhideWhenUsed/>
    <w:rsid w:val="000F38C1"/>
    <w:pPr>
      <w:tabs>
        <w:tab w:val="center" w:pos="4513"/>
        <w:tab w:val="right" w:pos="9026"/>
      </w:tabs>
    </w:pPr>
  </w:style>
  <w:style w:type="character" w:customStyle="1" w:styleId="HeaderChar">
    <w:name w:val="Header Char"/>
    <w:link w:val="Header"/>
    <w:uiPriority w:val="99"/>
    <w:rsid w:val="000F38C1"/>
    <w:rPr>
      <w:sz w:val="22"/>
      <w:szCs w:val="22"/>
      <w:lang w:val="en-US" w:eastAsia="en-US"/>
    </w:rPr>
  </w:style>
  <w:style w:type="paragraph" w:styleId="Footer">
    <w:name w:val="footer"/>
    <w:basedOn w:val="Normal"/>
    <w:link w:val="FooterChar"/>
    <w:uiPriority w:val="99"/>
    <w:unhideWhenUsed/>
    <w:rsid w:val="000F38C1"/>
    <w:pPr>
      <w:tabs>
        <w:tab w:val="center" w:pos="4513"/>
        <w:tab w:val="right" w:pos="9026"/>
      </w:tabs>
    </w:pPr>
  </w:style>
  <w:style w:type="character" w:customStyle="1" w:styleId="FooterChar">
    <w:name w:val="Footer Char"/>
    <w:link w:val="Footer"/>
    <w:uiPriority w:val="99"/>
    <w:rsid w:val="000F38C1"/>
    <w:rPr>
      <w:sz w:val="22"/>
      <w:szCs w:val="22"/>
      <w:lang w:val="en-US" w:eastAsia="en-US"/>
    </w:rPr>
  </w:style>
  <w:style w:type="paragraph" w:styleId="NoSpacing">
    <w:name w:val="No Spacing"/>
    <w:link w:val="NoSpacingChar"/>
    <w:uiPriority w:val="1"/>
    <w:qFormat/>
    <w:rsid w:val="00313979"/>
    <w:rPr>
      <w:rFonts w:eastAsia="Times New Roman"/>
      <w:sz w:val="22"/>
      <w:szCs w:val="22"/>
      <w:lang w:val="en-US" w:eastAsia="en-US"/>
    </w:rPr>
  </w:style>
  <w:style w:type="character" w:customStyle="1" w:styleId="NoSpacingChar">
    <w:name w:val="No Spacing Char"/>
    <w:link w:val="NoSpacing"/>
    <w:uiPriority w:val="1"/>
    <w:rsid w:val="00313979"/>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139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3979"/>
    <w:rPr>
      <w:rFonts w:ascii="Tahoma" w:hAnsi="Tahoma" w:cs="Tahoma"/>
      <w:sz w:val="16"/>
      <w:szCs w:val="16"/>
      <w:lang w:val="en-US" w:eastAsia="en-US"/>
    </w:rPr>
  </w:style>
  <w:style w:type="paragraph" w:styleId="TOCHeading">
    <w:name w:val="TOC Heading"/>
    <w:basedOn w:val="Heading1"/>
    <w:next w:val="Normal"/>
    <w:uiPriority w:val="39"/>
    <w:unhideWhenUsed/>
    <w:qFormat/>
    <w:rsid w:val="007317CA"/>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7317CA"/>
  </w:style>
  <w:style w:type="paragraph" w:styleId="TOC2">
    <w:name w:val="toc 2"/>
    <w:basedOn w:val="Normal"/>
    <w:next w:val="Normal"/>
    <w:autoRedefine/>
    <w:uiPriority w:val="39"/>
    <w:unhideWhenUsed/>
    <w:rsid w:val="007317CA"/>
    <w:pPr>
      <w:ind w:left="220"/>
    </w:pPr>
  </w:style>
  <w:style w:type="paragraph" w:styleId="TOC3">
    <w:name w:val="toc 3"/>
    <w:basedOn w:val="Normal"/>
    <w:next w:val="Normal"/>
    <w:autoRedefine/>
    <w:uiPriority w:val="39"/>
    <w:unhideWhenUsed/>
    <w:rsid w:val="007317CA"/>
    <w:pPr>
      <w:ind w:left="440"/>
    </w:pPr>
  </w:style>
  <w:style w:type="character" w:styleId="Hyperlink">
    <w:name w:val="Hyperlink"/>
    <w:uiPriority w:val="99"/>
    <w:unhideWhenUsed/>
    <w:rsid w:val="007317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895495">
      <w:bodyDiv w:val="1"/>
      <w:marLeft w:val="0"/>
      <w:marRight w:val="0"/>
      <w:marTop w:val="0"/>
      <w:marBottom w:val="0"/>
      <w:divBdr>
        <w:top w:val="none" w:sz="0" w:space="0" w:color="auto"/>
        <w:left w:val="none" w:sz="0" w:space="0" w:color="auto"/>
        <w:bottom w:val="none" w:sz="0" w:space="0" w:color="auto"/>
        <w:right w:val="none" w:sz="0" w:space="0" w:color="auto"/>
      </w:divBdr>
      <w:divsChild>
        <w:div w:id="1163743971">
          <w:marLeft w:val="360"/>
          <w:marRight w:val="0"/>
          <w:marTop w:val="200"/>
          <w:marBottom w:val="0"/>
          <w:divBdr>
            <w:top w:val="none" w:sz="0" w:space="0" w:color="auto"/>
            <w:left w:val="none" w:sz="0" w:space="0" w:color="auto"/>
            <w:bottom w:val="none" w:sz="0" w:space="0" w:color="auto"/>
            <w:right w:val="none" w:sz="0" w:space="0" w:color="auto"/>
          </w:divBdr>
        </w:div>
        <w:div w:id="897983029">
          <w:marLeft w:val="360"/>
          <w:marRight w:val="0"/>
          <w:marTop w:val="200"/>
          <w:marBottom w:val="0"/>
          <w:divBdr>
            <w:top w:val="none" w:sz="0" w:space="0" w:color="auto"/>
            <w:left w:val="none" w:sz="0" w:space="0" w:color="auto"/>
            <w:bottom w:val="none" w:sz="0" w:space="0" w:color="auto"/>
            <w:right w:val="none" w:sz="0" w:space="0" w:color="auto"/>
          </w:divBdr>
        </w:div>
        <w:div w:id="864829789">
          <w:marLeft w:val="360"/>
          <w:marRight w:val="0"/>
          <w:marTop w:val="200"/>
          <w:marBottom w:val="0"/>
          <w:divBdr>
            <w:top w:val="none" w:sz="0" w:space="0" w:color="auto"/>
            <w:left w:val="none" w:sz="0" w:space="0" w:color="auto"/>
            <w:bottom w:val="none" w:sz="0" w:space="0" w:color="auto"/>
            <w:right w:val="none" w:sz="0" w:space="0" w:color="auto"/>
          </w:divBdr>
        </w:div>
        <w:div w:id="41197567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3A4BE-0554-4145-B55C-9BC7020A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19</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People Handling Instructor Course</vt:lpstr>
    </vt:vector>
  </TitlesOfParts>
  <Company> </Company>
  <LinksUpToDate>false</LinksUpToDate>
  <CharactersWithSpaces>15190</CharactersWithSpaces>
  <SharedDoc>false</SharedDoc>
  <HLinks>
    <vt:vector size="72" baseType="variant">
      <vt:variant>
        <vt:i4>1966129</vt:i4>
      </vt:variant>
      <vt:variant>
        <vt:i4>68</vt:i4>
      </vt:variant>
      <vt:variant>
        <vt:i4>0</vt:i4>
      </vt:variant>
      <vt:variant>
        <vt:i4>5</vt:i4>
      </vt:variant>
      <vt:variant>
        <vt:lpwstr/>
      </vt:variant>
      <vt:variant>
        <vt:lpwstr>_Toc534211190</vt:lpwstr>
      </vt:variant>
      <vt:variant>
        <vt:i4>2031665</vt:i4>
      </vt:variant>
      <vt:variant>
        <vt:i4>62</vt:i4>
      </vt:variant>
      <vt:variant>
        <vt:i4>0</vt:i4>
      </vt:variant>
      <vt:variant>
        <vt:i4>5</vt:i4>
      </vt:variant>
      <vt:variant>
        <vt:lpwstr/>
      </vt:variant>
      <vt:variant>
        <vt:lpwstr>_Toc534211189</vt:lpwstr>
      </vt:variant>
      <vt:variant>
        <vt:i4>2031665</vt:i4>
      </vt:variant>
      <vt:variant>
        <vt:i4>56</vt:i4>
      </vt:variant>
      <vt:variant>
        <vt:i4>0</vt:i4>
      </vt:variant>
      <vt:variant>
        <vt:i4>5</vt:i4>
      </vt:variant>
      <vt:variant>
        <vt:lpwstr/>
      </vt:variant>
      <vt:variant>
        <vt:lpwstr>_Toc534211188</vt:lpwstr>
      </vt:variant>
      <vt:variant>
        <vt:i4>2031665</vt:i4>
      </vt:variant>
      <vt:variant>
        <vt:i4>50</vt:i4>
      </vt:variant>
      <vt:variant>
        <vt:i4>0</vt:i4>
      </vt:variant>
      <vt:variant>
        <vt:i4>5</vt:i4>
      </vt:variant>
      <vt:variant>
        <vt:lpwstr/>
      </vt:variant>
      <vt:variant>
        <vt:lpwstr>_Toc534211187</vt:lpwstr>
      </vt:variant>
      <vt:variant>
        <vt:i4>2031665</vt:i4>
      </vt:variant>
      <vt:variant>
        <vt:i4>44</vt:i4>
      </vt:variant>
      <vt:variant>
        <vt:i4>0</vt:i4>
      </vt:variant>
      <vt:variant>
        <vt:i4>5</vt:i4>
      </vt:variant>
      <vt:variant>
        <vt:lpwstr/>
      </vt:variant>
      <vt:variant>
        <vt:lpwstr>_Toc534211186</vt:lpwstr>
      </vt:variant>
      <vt:variant>
        <vt:i4>2031665</vt:i4>
      </vt:variant>
      <vt:variant>
        <vt:i4>38</vt:i4>
      </vt:variant>
      <vt:variant>
        <vt:i4>0</vt:i4>
      </vt:variant>
      <vt:variant>
        <vt:i4>5</vt:i4>
      </vt:variant>
      <vt:variant>
        <vt:lpwstr/>
      </vt:variant>
      <vt:variant>
        <vt:lpwstr>_Toc534211185</vt:lpwstr>
      </vt:variant>
      <vt:variant>
        <vt:i4>2031665</vt:i4>
      </vt:variant>
      <vt:variant>
        <vt:i4>32</vt:i4>
      </vt:variant>
      <vt:variant>
        <vt:i4>0</vt:i4>
      </vt:variant>
      <vt:variant>
        <vt:i4>5</vt:i4>
      </vt:variant>
      <vt:variant>
        <vt:lpwstr/>
      </vt:variant>
      <vt:variant>
        <vt:lpwstr>_Toc534211184</vt:lpwstr>
      </vt:variant>
      <vt:variant>
        <vt:i4>2031665</vt:i4>
      </vt:variant>
      <vt:variant>
        <vt:i4>26</vt:i4>
      </vt:variant>
      <vt:variant>
        <vt:i4>0</vt:i4>
      </vt:variant>
      <vt:variant>
        <vt:i4>5</vt:i4>
      </vt:variant>
      <vt:variant>
        <vt:lpwstr/>
      </vt:variant>
      <vt:variant>
        <vt:lpwstr>_Toc534211183</vt:lpwstr>
      </vt:variant>
      <vt:variant>
        <vt:i4>2031665</vt:i4>
      </vt:variant>
      <vt:variant>
        <vt:i4>20</vt:i4>
      </vt:variant>
      <vt:variant>
        <vt:i4>0</vt:i4>
      </vt:variant>
      <vt:variant>
        <vt:i4>5</vt:i4>
      </vt:variant>
      <vt:variant>
        <vt:lpwstr/>
      </vt:variant>
      <vt:variant>
        <vt:lpwstr>_Toc534211182</vt:lpwstr>
      </vt:variant>
      <vt:variant>
        <vt:i4>2031665</vt:i4>
      </vt:variant>
      <vt:variant>
        <vt:i4>14</vt:i4>
      </vt:variant>
      <vt:variant>
        <vt:i4>0</vt:i4>
      </vt:variant>
      <vt:variant>
        <vt:i4>5</vt:i4>
      </vt:variant>
      <vt:variant>
        <vt:lpwstr/>
      </vt:variant>
      <vt:variant>
        <vt:lpwstr>_Toc534211181</vt:lpwstr>
      </vt:variant>
      <vt:variant>
        <vt:i4>2031665</vt:i4>
      </vt:variant>
      <vt:variant>
        <vt:i4>8</vt:i4>
      </vt:variant>
      <vt:variant>
        <vt:i4>0</vt:i4>
      </vt:variant>
      <vt:variant>
        <vt:i4>5</vt:i4>
      </vt:variant>
      <vt:variant>
        <vt:lpwstr/>
      </vt:variant>
      <vt:variant>
        <vt:lpwstr>_Toc534211180</vt:lpwstr>
      </vt:variant>
      <vt:variant>
        <vt:i4>1048625</vt:i4>
      </vt:variant>
      <vt:variant>
        <vt:i4>2</vt:i4>
      </vt:variant>
      <vt:variant>
        <vt:i4>0</vt:i4>
      </vt:variant>
      <vt:variant>
        <vt:i4>5</vt:i4>
      </vt:variant>
      <vt:variant>
        <vt:lpwstr/>
      </vt:variant>
      <vt:variant>
        <vt:lpwstr>_Toc534211179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Handling Instructor Course</dc:title>
  <dc:subject>FETAC Level 6</dc:subject>
  <dc:creator>Tutor: Philip Phelan</dc:creator>
  <cp:keywords/>
  <dc:description/>
  <cp:lastModifiedBy>Sean Kelleher</cp:lastModifiedBy>
  <cp:revision>3</cp:revision>
  <cp:lastPrinted>2012-09-18T21:37:00Z</cp:lastPrinted>
  <dcterms:created xsi:type="dcterms:W3CDTF">2023-05-03T12:09:00Z</dcterms:created>
  <dcterms:modified xsi:type="dcterms:W3CDTF">2023-05-03T12:09:00Z</dcterms:modified>
</cp:coreProperties>
</file>